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969" w:rsidRDefault="00A93969">
      <w:pPr>
        <w:rPr>
          <w:rStyle w:val="a4"/>
          <w:rFonts w:asciiTheme="minorEastAsia" w:hAnsiTheme="minorEastAsia"/>
          <w:color w:val="50505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附件2：</w:t>
      </w:r>
      <w:r w:rsidRPr="00A93969">
        <w:rPr>
          <w:rStyle w:val="a4"/>
          <w:rFonts w:asciiTheme="minorEastAsia" w:hAnsiTheme="minorEastAsia" w:hint="eastAsia"/>
          <w:color w:val="505050"/>
          <w:sz w:val="28"/>
          <w:szCs w:val="28"/>
          <w:shd w:val="clear" w:color="auto" w:fill="FFFFFF"/>
        </w:rPr>
        <w:t>申报课题</w:t>
      </w:r>
    </w:p>
    <w:p w:rsidR="00A93969" w:rsidRPr="00A93969" w:rsidRDefault="00A93969" w:rsidP="00A9396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A93969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1.习近平新时代中国特色社会主义思想武汉实践研究</w:t>
      </w:r>
    </w:p>
    <w:p w:rsidR="00A93969" w:rsidRPr="00A93969" w:rsidRDefault="00A93969" w:rsidP="00A9396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A93969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2.武汉在中共党史重要地位和历史贡献研究</w:t>
      </w:r>
    </w:p>
    <w:p w:rsidR="00A93969" w:rsidRPr="00A93969" w:rsidRDefault="00A93969" w:rsidP="00A9396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A93969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3.武汉发挥“一主引领”龙头引领和辐射带动作用研究</w:t>
      </w:r>
    </w:p>
    <w:p w:rsidR="00A93969" w:rsidRPr="00A93969" w:rsidRDefault="00A93969" w:rsidP="00A9396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A93969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4.武汉建设全国经济中心的战略定位和发展路径研究</w:t>
      </w:r>
    </w:p>
    <w:p w:rsidR="00A93969" w:rsidRPr="00A93969" w:rsidRDefault="00A93969" w:rsidP="00A9396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A93969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5.武汉打造国家科技创新中心的重、难点问题和对策研究</w:t>
      </w:r>
    </w:p>
    <w:p w:rsidR="00A93969" w:rsidRPr="00A93969" w:rsidRDefault="00A93969" w:rsidP="00A9396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A93969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6.双循环战略下武汉加快打造国家商贸物流中心优势与对策建议研究</w:t>
      </w:r>
    </w:p>
    <w:p w:rsidR="00A93969" w:rsidRPr="00A93969" w:rsidRDefault="00A93969" w:rsidP="00A9396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A93969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7.武汉打造国际交往中心的机遇、挑战与路径研究</w:t>
      </w:r>
    </w:p>
    <w:p w:rsidR="00A93969" w:rsidRPr="00A93969" w:rsidRDefault="00A93969" w:rsidP="00A9396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A93969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8.武汉打造区域金融中心对策研究</w:t>
      </w:r>
    </w:p>
    <w:p w:rsidR="00A93969" w:rsidRPr="00A93969" w:rsidRDefault="00A93969" w:rsidP="00A9396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A93969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9.武汉推进数字经济与实体经济融合发展研究</w:t>
      </w:r>
    </w:p>
    <w:p w:rsidR="00A93969" w:rsidRPr="00A93969" w:rsidRDefault="00A93969" w:rsidP="00A9396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A93969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10.武汉建设国家先进制造基地路径研究</w:t>
      </w:r>
    </w:p>
    <w:p w:rsidR="00A93969" w:rsidRPr="00A93969" w:rsidRDefault="00A93969" w:rsidP="00A9396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A93969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11.武汉建设国家新一代人工智能创新发展试验区路径研究</w:t>
      </w:r>
    </w:p>
    <w:p w:rsidR="00A93969" w:rsidRPr="00A93969" w:rsidRDefault="00A93969" w:rsidP="00A9396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A93969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12.武汉建设一流营商环境城市对策研究</w:t>
      </w:r>
    </w:p>
    <w:p w:rsidR="00A93969" w:rsidRPr="00A93969" w:rsidRDefault="00A93969" w:rsidP="00A9396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A93969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13.武汉推进长江经济带生态优先绿色发展研究</w:t>
      </w:r>
    </w:p>
    <w:p w:rsidR="00A93969" w:rsidRPr="00A93969" w:rsidRDefault="00A93969" w:rsidP="00A9396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A93969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14.碳中和目标背景下武汉市产业结构转型升级对策研究</w:t>
      </w:r>
    </w:p>
    <w:p w:rsidR="00A93969" w:rsidRPr="00A93969" w:rsidRDefault="00A93969" w:rsidP="00A9396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A93969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15.武汉统筹疫情防控与经济社会发展研究</w:t>
      </w:r>
    </w:p>
    <w:p w:rsidR="00A93969" w:rsidRPr="00A93969" w:rsidRDefault="00A93969" w:rsidP="00A9396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A93969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16.武汉中小微企业发展状况研究</w:t>
      </w:r>
    </w:p>
    <w:p w:rsidR="00A93969" w:rsidRPr="00A93969" w:rsidRDefault="00A93969" w:rsidP="00A9396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A93969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17.后疫情时代就业观念和择业方式新变化研究</w:t>
      </w:r>
    </w:p>
    <w:p w:rsidR="00A93969" w:rsidRPr="00A93969" w:rsidRDefault="00A93969" w:rsidP="00A9396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A93969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18.武汉在超大城市治理实践中的问题、困难和对策研究</w:t>
      </w:r>
    </w:p>
    <w:p w:rsidR="00A93969" w:rsidRPr="00A93969" w:rsidRDefault="00A93969" w:rsidP="00A9396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A93969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19.武汉加强新型智慧城市建设研究</w:t>
      </w:r>
    </w:p>
    <w:p w:rsidR="00A93969" w:rsidRPr="00A93969" w:rsidRDefault="00A93969" w:rsidP="00A9396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A93969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20.武汉市公共卫生突发事件应急体系建设研究</w:t>
      </w:r>
    </w:p>
    <w:p w:rsidR="00A93969" w:rsidRPr="00A93969" w:rsidRDefault="00A93969" w:rsidP="00A9396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A93969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lastRenderedPageBreak/>
        <w:t>21.后疫情时代武汉建立社会心理服务体系和危机干预机制路径研究</w:t>
      </w:r>
    </w:p>
    <w:p w:rsidR="00A93969" w:rsidRPr="00A93969" w:rsidRDefault="00A93969" w:rsidP="00A9396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A93969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22.武汉大学生心理健康和思想状况研究</w:t>
      </w:r>
    </w:p>
    <w:p w:rsidR="00A93969" w:rsidRPr="00A93969" w:rsidRDefault="00A93969" w:rsidP="00A9396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A93969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23.武汉城市人口规模及人口结构的中长期预测及政策研究</w:t>
      </w:r>
    </w:p>
    <w:p w:rsidR="00A93969" w:rsidRPr="00A93969" w:rsidRDefault="00A93969" w:rsidP="00A9396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A93969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24.武汉巩固拓展脱贫攻坚成果与乡村振兴战略有效衔接问题研究</w:t>
      </w:r>
    </w:p>
    <w:p w:rsidR="00A93969" w:rsidRPr="00A93969" w:rsidRDefault="00A93969" w:rsidP="00A9396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A93969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25.“十四五”时期武汉文化品牌发展路径研究</w:t>
      </w:r>
    </w:p>
    <w:p w:rsidR="00A93969" w:rsidRPr="00A93969" w:rsidRDefault="00A93969" w:rsidP="00A9396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A93969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26.武汉红色基因涵养城市精神研究</w:t>
      </w:r>
    </w:p>
    <w:p w:rsidR="00A93969" w:rsidRPr="00A93969" w:rsidRDefault="00A93969" w:rsidP="00A9396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A93969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27.武汉城市形象塑造研究</w:t>
      </w:r>
    </w:p>
    <w:p w:rsidR="00A93969" w:rsidRPr="00A93969" w:rsidRDefault="00A93969" w:rsidP="00A9396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A93969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28.武汉地域文化与城市文创产品设计研究</w:t>
      </w:r>
    </w:p>
    <w:p w:rsidR="00A93969" w:rsidRPr="00A93969" w:rsidRDefault="00A93969" w:rsidP="00A9396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A93969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29.深化党建引领下的基层社会治理创新研究</w:t>
      </w:r>
    </w:p>
    <w:p w:rsidR="00A93969" w:rsidRPr="00A93969" w:rsidRDefault="00A93969" w:rsidP="00A9396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00A93969">
        <w:rPr>
          <w:rFonts w:asciiTheme="minorEastAsia" w:eastAsiaTheme="minorEastAsia" w:hAnsiTheme="minorEastAsia" w:cstheme="minorBidi" w:hint="eastAsia"/>
          <w:kern w:val="2"/>
          <w:sz w:val="28"/>
          <w:szCs w:val="28"/>
        </w:rPr>
        <w:t>30.提升基层党组织政治判断力、政治领悟力、政治执行力研究</w:t>
      </w:r>
    </w:p>
    <w:p w:rsidR="00A93969" w:rsidRPr="00A93969" w:rsidRDefault="00A93969">
      <w:pPr>
        <w:rPr>
          <w:rFonts w:asciiTheme="minorEastAsia" w:hAnsiTheme="minorEastAsia"/>
          <w:sz w:val="28"/>
          <w:szCs w:val="28"/>
        </w:rPr>
      </w:pPr>
    </w:p>
    <w:sectPr w:rsidR="00A93969" w:rsidRPr="00A93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263" w:rsidRDefault="006E7263" w:rsidP="00A93969">
      <w:r>
        <w:separator/>
      </w:r>
    </w:p>
  </w:endnote>
  <w:endnote w:type="continuationSeparator" w:id="0">
    <w:p w:rsidR="006E7263" w:rsidRDefault="006E7263" w:rsidP="00A9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263" w:rsidRDefault="006E7263" w:rsidP="00A93969">
      <w:r>
        <w:separator/>
      </w:r>
    </w:p>
  </w:footnote>
  <w:footnote w:type="continuationSeparator" w:id="0">
    <w:p w:rsidR="006E7263" w:rsidRDefault="006E7263" w:rsidP="00A93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34"/>
    <w:rsid w:val="001B4A43"/>
    <w:rsid w:val="00461D0F"/>
    <w:rsid w:val="00657C4D"/>
    <w:rsid w:val="006E7263"/>
    <w:rsid w:val="009A1884"/>
    <w:rsid w:val="00A33DE7"/>
    <w:rsid w:val="00A93969"/>
    <w:rsid w:val="00CD59BF"/>
    <w:rsid w:val="00E31C7A"/>
    <w:rsid w:val="00E60410"/>
    <w:rsid w:val="00FB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783A"/>
  <w15:docId w15:val="{C7482DCA-31D7-4390-A1AD-F78E41C6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C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57C4D"/>
    <w:rPr>
      <w:b/>
      <w:bCs/>
    </w:rPr>
  </w:style>
  <w:style w:type="paragraph" w:styleId="a5">
    <w:name w:val="header"/>
    <w:basedOn w:val="a"/>
    <w:link w:val="a6"/>
    <w:uiPriority w:val="99"/>
    <w:unhideWhenUsed/>
    <w:rsid w:val="00A93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9396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93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939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106</Words>
  <Characters>609</Characters>
  <Application>Microsoft Office Word</Application>
  <DocSecurity>0</DocSecurity>
  <Lines>5</Lines>
  <Paragraphs>1</Paragraphs>
  <ScaleCrop>false</ScaleCrop>
  <Company>shendu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7</cp:revision>
  <dcterms:created xsi:type="dcterms:W3CDTF">2021-04-22T06:24:00Z</dcterms:created>
  <dcterms:modified xsi:type="dcterms:W3CDTF">2021-04-22T07:06:00Z</dcterms:modified>
</cp:coreProperties>
</file>