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38" w:rsidRPr="00983EEF" w:rsidRDefault="00FF1138"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FF1138" w:rsidRDefault="00FF1138"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FF1138" w:rsidRDefault="00FF1138"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8</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FF1138" w:rsidRPr="00CF7889" w:rsidRDefault="00FF1138" w:rsidP="00E70D4E">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11"/>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11</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FF1138" w:rsidRPr="00B23AD0" w:rsidRDefault="00FF1138" w:rsidP="001E554F">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70D4E">
        <w:rPr>
          <w:rFonts w:ascii="仿宋_GB2312" w:eastAsia="仿宋_GB2312" w:hAnsi="microsoft yahei" w:hint="eastAsia"/>
          <w:color w:val="000000"/>
          <w:sz w:val="27"/>
          <w:szCs w:val="27"/>
        </w:rPr>
        <w:t>教育部</w:t>
      </w:r>
      <w:r w:rsidRPr="00E70D4E">
        <w:rPr>
          <w:rFonts w:ascii="仿宋_GB2312" w:eastAsia="仿宋_GB2312" w:hAnsi="microsoft yahei"/>
          <w:color w:val="000000"/>
          <w:sz w:val="27"/>
          <w:szCs w:val="27"/>
        </w:rPr>
        <w:t>“</w:t>
      </w:r>
      <w:r w:rsidRPr="00E70D4E">
        <w:rPr>
          <w:rFonts w:ascii="仿宋_GB2312" w:eastAsia="仿宋_GB2312" w:hAnsi="microsoft yahei" w:hint="eastAsia"/>
          <w:color w:val="000000"/>
          <w:sz w:val="27"/>
          <w:szCs w:val="27"/>
        </w:rPr>
        <w:t>长江学者</w:t>
      </w:r>
      <w:r w:rsidRPr="00E70D4E">
        <w:rPr>
          <w:rFonts w:ascii="仿宋_GB2312" w:eastAsia="仿宋_GB2312" w:hAnsi="microsoft yahei"/>
          <w:color w:val="000000"/>
          <w:sz w:val="27"/>
          <w:szCs w:val="27"/>
        </w:rPr>
        <w:t>”</w:t>
      </w:r>
      <w:r w:rsidRPr="00E70D4E">
        <w:rPr>
          <w:rFonts w:ascii="仿宋_GB2312" w:eastAsia="仿宋_GB2312" w:hAnsi="microsoft yahei" w:hint="eastAsia"/>
          <w:color w:val="000000"/>
          <w:sz w:val="27"/>
          <w:szCs w:val="27"/>
        </w:rPr>
        <w:t>龚威教授应邀做学术报告</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3"/>
          <w:attr w:name="Month" w:val="11"/>
          <w:attr w:name="Year" w:val="2017"/>
        </w:smartTagPr>
        <w:r w:rsidRPr="00E70D4E">
          <w:rPr>
            <w:rFonts w:ascii="仿宋_GB2312" w:eastAsia="仿宋_GB2312" w:hAnsi="宋体" w:cs="宋体"/>
            <w:color w:val="000000"/>
            <w:sz w:val="27"/>
            <w:szCs w:val="27"/>
          </w:rPr>
          <w:t>11</w:t>
        </w:r>
        <w:r w:rsidRPr="00E70D4E">
          <w:rPr>
            <w:rFonts w:ascii="仿宋_GB2312" w:eastAsia="仿宋_GB2312" w:hAnsi="宋体" w:cs="宋体" w:hint="eastAsia"/>
            <w:color w:val="000000"/>
            <w:sz w:val="27"/>
            <w:szCs w:val="27"/>
          </w:rPr>
          <w:t>月</w:t>
        </w:r>
        <w:r w:rsidRPr="00E70D4E">
          <w:rPr>
            <w:rFonts w:ascii="仿宋_GB2312" w:eastAsia="仿宋_GB2312" w:hAnsi="宋体" w:cs="宋体"/>
            <w:color w:val="000000"/>
            <w:sz w:val="27"/>
            <w:szCs w:val="27"/>
          </w:rPr>
          <w:t>3</w:t>
        </w:r>
        <w:r w:rsidRPr="00E70D4E">
          <w:rPr>
            <w:rFonts w:ascii="仿宋_GB2312" w:eastAsia="仿宋_GB2312" w:hAnsi="宋体" w:cs="宋体" w:hint="eastAsia"/>
            <w:color w:val="000000"/>
            <w:sz w:val="27"/>
            <w:szCs w:val="27"/>
          </w:rPr>
          <w:t>日</w:t>
        </w:r>
      </w:smartTag>
      <w:r w:rsidRPr="00E70D4E">
        <w:rPr>
          <w:rFonts w:ascii="仿宋_GB2312" w:eastAsia="仿宋_GB2312" w:hAnsi="宋体" w:cs="宋体" w:hint="eastAsia"/>
          <w:color w:val="000000"/>
          <w:sz w:val="27"/>
          <w:szCs w:val="27"/>
        </w:rPr>
        <w:t>下午，武汉大学二级教授、博士生导师、教育部</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长江学者</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特聘教授龚威应学校科技处邀请来校作《天空地一体化遥感及其在智慧城市地理空间信息服务中的应用》学术报告。副校长李桂兰出席并主持报告会。</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科技处处长胡容玲，信息科学与工程学院院长黄瑞光、副院长王育勤及信息系全体老师，机电与自动化学院副院长李硕及部分老师，城市建设学院部分老师，与广大学子共同聆听。</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报告从天空地遥感监测、遥感技术手段、基于</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互联网</w:t>
      </w:r>
      <w:r w:rsidRPr="00E70D4E">
        <w:rPr>
          <w:rFonts w:ascii="仿宋_GB2312" w:eastAsia="仿宋_GB2312" w:hAnsi="宋体" w:cs="宋体"/>
          <w:color w:val="000000"/>
          <w:sz w:val="27"/>
          <w:szCs w:val="27"/>
        </w:rPr>
        <w:t>+</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的智慧城市空间信息服务三个方面展开。龚教授首先简单介绍了天空地遥感监测的含义，指出天空地体遥感监测应用十分广泛，可运用到</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目标侦查、区域监视、环境监测、精确打击、智慧家庭、人脸识别</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等领域，同时他激动地告诉同学们，由武汉大学国家重点实验室牵头的湖北省第一个遥感卫星</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珞珈</w:t>
      </w:r>
      <w:r w:rsidRPr="00E70D4E">
        <w:rPr>
          <w:rFonts w:ascii="仿宋_GB2312" w:eastAsia="仿宋_GB2312" w:hAnsi="宋体" w:cs="宋体"/>
          <w:color w:val="000000"/>
          <w:sz w:val="27"/>
          <w:szCs w:val="27"/>
        </w:rPr>
        <w:t>01</w:t>
      </w:r>
      <w:r w:rsidRPr="00E70D4E">
        <w:rPr>
          <w:rFonts w:ascii="仿宋_GB2312" w:eastAsia="仿宋_GB2312" w:hAnsi="宋体" w:cs="宋体" w:hint="eastAsia"/>
          <w:color w:val="000000"/>
          <w:sz w:val="27"/>
          <w:szCs w:val="27"/>
        </w:rPr>
        <w:t>号小卫星</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将于明年</w:t>
      </w:r>
      <w:r w:rsidRPr="00E70D4E">
        <w:rPr>
          <w:rFonts w:ascii="仿宋_GB2312" w:eastAsia="仿宋_GB2312" w:hAnsi="宋体" w:cs="宋体"/>
          <w:color w:val="000000"/>
          <w:sz w:val="27"/>
          <w:szCs w:val="27"/>
        </w:rPr>
        <w:t>2</w:t>
      </w:r>
      <w:r w:rsidRPr="00E70D4E">
        <w:rPr>
          <w:rFonts w:ascii="仿宋_GB2312" w:eastAsia="仿宋_GB2312" w:hAnsi="宋体" w:cs="宋体" w:hint="eastAsia"/>
          <w:color w:val="000000"/>
          <w:sz w:val="27"/>
          <w:szCs w:val="27"/>
        </w:rPr>
        <w:t>月上天。</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讲到遥感技术时，他说道，遥感技术手段根据工作方式不同可分为被动式和主动式。被动式是接收自然界地物所辐射的能量，主动式是人工辐射向目标发射电磁波、通过散射信号来实现对地观测，其中主动式的雷达成像高，受到广泛运用，如可监测全球山体滑动、用于水利规划、道路规划等。</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基于</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互联网＋</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的智慧城市空间信息服务正是在遥感技术的基础上发展的，它通过</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一星多用，多星组网</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的卫星遥感、导航与通讯集成的空间信息网络，实现与地面互联网的互通互联，达到</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天网</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和</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地网</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的深度结合，将广大用户所需要的数据和信息实时送到他们的手机或其他移动终端。龚教授还结合多个案例进行生动解析，让同学们可以更好的理解这些技术。</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讲座结束时，不少师生意犹未尽，纷纷举手，踊跃向龚教授提出问题，问题涉及的领域很广，有遥感技术、信息技术、环境治理、人工智能等，龚教授一一解答。关于卫生遥感的技术发展，龚教授介绍，原来的卫星遥感基于一个卫星，是相对比较孤立的小体系系统，而物联网的出现扩展了整个应用的范围。对于同学们应该如何建立自身学科能力，他建议注重和学习多学科的交叉融合，锻炼自身最大优势应对未来行业的发展。</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李桂兰在总结讲话中指出，龚教授的讲座既有理论高度和深度，还很有趣味性，他讲得热血沸腾，大家听得津津有味，希望科技处以后多组织这种跨学科的学术讲座，让师生受益。</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龚威，教育部</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创新团队</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带头人，国家</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万人计划</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科技创新领军人才，现任武汉大学测绘遥感信息工程国家重点实验室副主任，武汉大学卫星遥感大气监测国际研究中心主任。</w:t>
      </w:r>
    </w:p>
    <w:p w:rsidR="00FF1138" w:rsidRPr="00E70D4E" w:rsidRDefault="00FF1138" w:rsidP="00E70D4E">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70D4E">
        <w:rPr>
          <w:rFonts w:ascii="仿宋_GB2312" w:eastAsia="仿宋_GB2312" w:hAnsi="microsoft yahei" w:hint="eastAsia"/>
          <w:color w:val="000000"/>
          <w:sz w:val="27"/>
          <w:szCs w:val="27"/>
        </w:rPr>
        <w:t>省市场营销学会</w:t>
      </w:r>
      <w:r w:rsidRPr="00E70D4E">
        <w:rPr>
          <w:rFonts w:ascii="仿宋_GB2312" w:eastAsia="仿宋_GB2312" w:hAnsi="microsoft yahei"/>
          <w:color w:val="000000"/>
          <w:sz w:val="27"/>
          <w:szCs w:val="27"/>
        </w:rPr>
        <w:t>2017</w:t>
      </w:r>
      <w:r w:rsidRPr="00E70D4E">
        <w:rPr>
          <w:rFonts w:ascii="仿宋_GB2312" w:eastAsia="仿宋_GB2312" w:hAnsi="microsoft yahei" w:hint="eastAsia"/>
          <w:color w:val="000000"/>
          <w:sz w:val="27"/>
          <w:szCs w:val="27"/>
        </w:rPr>
        <w:t>年会在校召开</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4"/>
          <w:attr w:name="Month" w:val="11"/>
          <w:attr w:name="Year" w:val="2017"/>
        </w:smartTagPr>
        <w:r w:rsidRPr="00E70D4E">
          <w:rPr>
            <w:rFonts w:ascii="仿宋_GB2312" w:eastAsia="仿宋_GB2312" w:hAnsi="宋体" w:cs="宋体"/>
            <w:color w:val="000000"/>
            <w:sz w:val="27"/>
            <w:szCs w:val="27"/>
          </w:rPr>
          <w:t>11</w:t>
        </w:r>
        <w:r w:rsidRPr="00E70D4E">
          <w:rPr>
            <w:rFonts w:ascii="仿宋_GB2312" w:eastAsia="仿宋_GB2312" w:hAnsi="宋体" w:cs="宋体" w:hint="eastAsia"/>
            <w:color w:val="000000"/>
            <w:sz w:val="27"/>
            <w:szCs w:val="27"/>
          </w:rPr>
          <w:t>月</w:t>
        </w:r>
        <w:r w:rsidRPr="00E70D4E">
          <w:rPr>
            <w:rFonts w:ascii="仿宋_GB2312" w:eastAsia="仿宋_GB2312" w:hAnsi="宋体" w:cs="宋体"/>
            <w:color w:val="000000"/>
            <w:sz w:val="27"/>
            <w:szCs w:val="27"/>
          </w:rPr>
          <w:t>4</w:t>
        </w:r>
        <w:r w:rsidRPr="00E70D4E">
          <w:rPr>
            <w:rFonts w:ascii="仿宋_GB2312" w:eastAsia="仿宋_GB2312" w:hAnsi="宋体" w:cs="宋体" w:hint="eastAsia"/>
            <w:color w:val="000000"/>
            <w:sz w:val="27"/>
            <w:szCs w:val="27"/>
          </w:rPr>
          <w:t>日</w:t>
        </w:r>
      </w:smartTag>
      <w:r w:rsidRPr="00E70D4E">
        <w:rPr>
          <w:rFonts w:ascii="仿宋_GB2312" w:eastAsia="仿宋_GB2312" w:hAnsi="宋体" w:cs="宋体" w:hint="eastAsia"/>
          <w:color w:val="000000"/>
          <w:sz w:val="27"/>
          <w:szCs w:val="27"/>
        </w:rPr>
        <w:t>，湖北省市场营销学会</w:t>
      </w:r>
      <w:r w:rsidRPr="00E70D4E">
        <w:rPr>
          <w:rFonts w:ascii="仿宋_GB2312" w:eastAsia="仿宋_GB2312" w:hAnsi="宋体" w:cs="宋体"/>
          <w:color w:val="000000"/>
          <w:sz w:val="27"/>
          <w:szCs w:val="27"/>
        </w:rPr>
        <w:t>2017</w:t>
      </w:r>
      <w:r w:rsidRPr="00E70D4E">
        <w:rPr>
          <w:rFonts w:ascii="仿宋_GB2312" w:eastAsia="仿宋_GB2312" w:hAnsi="宋体" w:cs="宋体" w:hint="eastAsia"/>
          <w:color w:val="000000"/>
          <w:sz w:val="27"/>
          <w:szCs w:val="27"/>
        </w:rPr>
        <w:t>年学术年会暨</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大数据时代的营销创新与产业融合</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论坛在校隆重召开，来自全省</w:t>
      </w:r>
      <w:r w:rsidRPr="00E70D4E">
        <w:rPr>
          <w:rFonts w:ascii="仿宋_GB2312" w:eastAsia="仿宋_GB2312" w:hAnsi="宋体" w:cs="宋体"/>
          <w:color w:val="000000"/>
          <w:sz w:val="27"/>
          <w:szCs w:val="27"/>
        </w:rPr>
        <w:t>43</w:t>
      </w:r>
      <w:r w:rsidRPr="00E70D4E">
        <w:rPr>
          <w:rFonts w:ascii="仿宋_GB2312" w:eastAsia="仿宋_GB2312" w:hAnsi="宋体" w:cs="宋体" w:hint="eastAsia"/>
          <w:color w:val="000000"/>
          <w:sz w:val="27"/>
          <w:szCs w:val="27"/>
        </w:rPr>
        <w:t>家企业及高校的</w:t>
      </w:r>
      <w:r w:rsidRPr="00E70D4E">
        <w:rPr>
          <w:rFonts w:ascii="仿宋_GB2312" w:eastAsia="仿宋_GB2312" w:hAnsi="宋体" w:cs="宋体"/>
          <w:color w:val="000000"/>
          <w:sz w:val="27"/>
          <w:szCs w:val="27"/>
        </w:rPr>
        <w:t>400</w:t>
      </w:r>
      <w:r w:rsidRPr="00E70D4E">
        <w:rPr>
          <w:rFonts w:ascii="仿宋_GB2312" w:eastAsia="仿宋_GB2312" w:hAnsi="宋体" w:cs="宋体" w:hint="eastAsia"/>
          <w:color w:val="000000"/>
          <w:sz w:val="27"/>
          <w:szCs w:val="27"/>
        </w:rPr>
        <w:t>余名代表共同探讨大数据时代的营销创新与产业融合。校长周进出席开幕式并致辞。</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周进对大会的召开表示衷心祝贺，并简要介绍了学校办学历程和成绩。她说，</w:t>
      </w:r>
      <w:r w:rsidRPr="00E70D4E">
        <w:rPr>
          <w:rFonts w:ascii="仿宋_GB2312" w:eastAsia="仿宋_GB2312" w:hAnsi="宋体" w:cs="宋体"/>
          <w:color w:val="000000"/>
          <w:sz w:val="27"/>
          <w:szCs w:val="27"/>
        </w:rPr>
        <w:t>2015</w:t>
      </w:r>
      <w:r w:rsidRPr="00E70D4E">
        <w:rPr>
          <w:rFonts w:ascii="仿宋_GB2312" w:eastAsia="仿宋_GB2312" w:hAnsi="宋体" w:cs="宋体" w:hint="eastAsia"/>
          <w:color w:val="000000"/>
          <w:sz w:val="27"/>
          <w:szCs w:val="27"/>
        </w:rPr>
        <w:t>年《市场营销学》被评为省级精品课程，</w:t>
      </w:r>
      <w:r w:rsidRPr="00E70D4E">
        <w:rPr>
          <w:rFonts w:ascii="仿宋_GB2312" w:eastAsia="仿宋_GB2312" w:hAnsi="宋体" w:cs="宋体"/>
          <w:color w:val="000000"/>
          <w:sz w:val="27"/>
          <w:szCs w:val="27"/>
        </w:rPr>
        <w:t>2016</w:t>
      </w:r>
      <w:r w:rsidRPr="00E70D4E">
        <w:rPr>
          <w:rFonts w:ascii="仿宋_GB2312" w:eastAsia="仿宋_GB2312" w:hAnsi="宋体" w:cs="宋体" w:hint="eastAsia"/>
          <w:color w:val="000000"/>
          <w:sz w:val="27"/>
          <w:szCs w:val="27"/>
        </w:rPr>
        <w:t>年与周黑鸭共建的实习基地被评为省级实习实训基地，在省大学生营销策划挑战赛中，学生作品屡获佳绩。周进最后表示，作为大会承办单位将不遗余力做好优质服务，并预祝大会圆满成功。</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出席开幕式的还有湖北省市场营销学会会长、武汉大学汪涛教授，湖北省市场营销学会顾问万后芬教授、彭星闾教授、甘碧泉教授，湖北省社科联主任文嵘教授。经济管理学院院长邓明然教授主持开幕式。</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会议邀请京山轻机集团副总经理汪智强，武汉利楚商务服务有限公司联合创始人兼市场总监蒋文龙，腾讯大楚网总裁办公共关系事务部总经理兼武汉大楚汽车服务有限公司总经理熊莎，中百控股集团股份有限公司董事兼总经理万明治，周黑鸭国际控股有限公司品牌中心总监刘涛分别以《京山轻机国际化之路》、《支付链接一切》、《大数据时代下的企业营销战略》、《新零售时代的创新探索之路》、《新形势下市场洞察》为题作交流报告。下午，大会分</w:t>
      </w:r>
      <w:r w:rsidRPr="00E70D4E">
        <w:rPr>
          <w:rFonts w:ascii="仿宋_GB2312" w:eastAsia="仿宋_GB2312" w:hAnsi="宋体" w:cs="宋体"/>
          <w:color w:val="000000"/>
          <w:sz w:val="27"/>
          <w:szCs w:val="27"/>
        </w:rPr>
        <w:t>8</w:t>
      </w:r>
      <w:r w:rsidRPr="00E70D4E">
        <w:rPr>
          <w:rFonts w:ascii="仿宋_GB2312" w:eastAsia="仿宋_GB2312" w:hAnsi="宋体" w:cs="宋体" w:hint="eastAsia"/>
          <w:color w:val="000000"/>
          <w:sz w:val="27"/>
          <w:szCs w:val="27"/>
        </w:rPr>
        <w:t>个分会场进行探讨。</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大会间隙，汪涛接受记者采访时对我校经管学子在今年的省大学生营销策划挑战赛中荣获一等奖表示衷心祝贺，他说，首义学院学生参赛热情高，作品质量高，最终获得一等奖可谓实至名归。</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据了解，湖北省市场营销学会学术年会是学会为加强高校与企业之间的沟通联系、促进学术交流而搭建的平台。本次大会围绕营销战略、消费者行为、品牌管理、事例营销传播、服务营销和大数据等营销主题共征集论文</w:t>
      </w:r>
      <w:r w:rsidRPr="00E70D4E">
        <w:rPr>
          <w:rFonts w:ascii="仿宋_GB2312" w:eastAsia="仿宋_GB2312" w:hAnsi="宋体" w:cs="宋体"/>
          <w:color w:val="000000"/>
          <w:sz w:val="27"/>
          <w:szCs w:val="27"/>
        </w:rPr>
        <w:t>94</w:t>
      </w:r>
      <w:r w:rsidRPr="00E70D4E">
        <w:rPr>
          <w:rFonts w:ascii="仿宋_GB2312" w:eastAsia="仿宋_GB2312" w:hAnsi="宋体" w:cs="宋体" w:hint="eastAsia"/>
          <w:color w:val="000000"/>
          <w:sz w:val="27"/>
          <w:szCs w:val="27"/>
        </w:rPr>
        <w:t>篇，经过专家匿名评审，最终</w:t>
      </w:r>
      <w:r w:rsidRPr="00E70D4E">
        <w:rPr>
          <w:rFonts w:ascii="仿宋_GB2312" w:eastAsia="仿宋_GB2312" w:hAnsi="宋体" w:cs="宋体"/>
          <w:color w:val="000000"/>
          <w:sz w:val="27"/>
          <w:szCs w:val="27"/>
        </w:rPr>
        <w:t>44</w:t>
      </w:r>
      <w:r w:rsidRPr="00E70D4E">
        <w:rPr>
          <w:rFonts w:ascii="仿宋_GB2312" w:eastAsia="仿宋_GB2312" w:hAnsi="宋体" w:cs="宋体" w:hint="eastAsia"/>
          <w:color w:val="000000"/>
          <w:sz w:val="27"/>
          <w:szCs w:val="27"/>
        </w:rPr>
        <w:t>篇论文获奖，其中，一等奖</w:t>
      </w:r>
      <w:r w:rsidRPr="00E70D4E">
        <w:rPr>
          <w:rFonts w:ascii="仿宋_GB2312" w:eastAsia="仿宋_GB2312" w:hAnsi="宋体" w:cs="宋体"/>
          <w:color w:val="000000"/>
          <w:sz w:val="27"/>
          <w:szCs w:val="27"/>
        </w:rPr>
        <w:t>3</w:t>
      </w:r>
      <w:r w:rsidRPr="00E70D4E">
        <w:rPr>
          <w:rFonts w:ascii="仿宋_GB2312" w:eastAsia="仿宋_GB2312" w:hAnsi="宋体" w:cs="宋体" w:hint="eastAsia"/>
          <w:color w:val="000000"/>
          <w:sz w:val="27"/>
          <w:szCs w:val="27"/>
        </w:rPr>
        <w:t>篇、二等</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奖</w:t>
      </w:r>
      <w:r w:rsidRPr="00E70D4E">
        <w:rPr>
          <w:rFonts w:ascii="仿宋_GB2312" w:eastAsia="仿宋_GB2312" w:hAnsi="宋体" w:cs="宋体"/>
          <w:color w:val="000000"/>
          <w:sz w:val="27"/>
          <w:szCs w:val="27"/>
        </w:rPr>
        <w:t>14</w:t>
      </w:r>
      <w:r w:rsidRPr="00E70D4E">
        <w:rPr>
          <w:rFonts w:ascii="仿宋_GB2312" w:eastAsia="仿宋_GB2312" w:hAnsi="宋体" w:cs="宋体" w:hint="eastAsia"/>
          <w:color w:val="000000"/>
          <w:sz w:val="27"/>
          <w:szCs w:val="27"/>
        </w:rPr>
        <w:t>篇、三等奖</w:t>
      </w:r>
      <w:r w:rsidRPr="00E70D4E">
        <w:rPr>
          <w:rFonts w:ascii="仿宋_GB2312" w:eastAsia="仿宋_GB2312" w:hAnsi="宋体" w:cs="宋体"/>
          <w:color w:val="000000"/>
          <w:sz w:val="27"/>
          <w:szCs w:val="27"/>
        </w:rPr>
        <w:t>27</w:t>
      </w:r>
      <w:r w:rsidRPr="00E70D4E">
        <w:rPr>
          <w:rFonts w:ascii="仿宋_GB2312" w:eastAsia="仿宋_GB2312" w:hAnsi="宋体" w:cs="宋体" w:hint="eastAsia"/>
          <w:color w:val="000000"/>
          <w:sz w:val="27"/>
          <w:szCs w:val="27"/>
        </w:rPr>
        <w:t>篇。我校经济管理学院副院长李林、学生谢杰撰写的论文《技术创新型企业软实力作用机理及提升策略</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基于</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周黑鸭</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的案例研究》荣获三等奖。</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当日下午</w:t>
      </w:r>
      <w:r w:rsidRPr="00E70D4E">
        <w:rPr>
          <w:rFonts w:ascii="仿宋_GB2312" w:eastAsia="仿宋_GB2312" w:hAnsi="宋体" w:cs="宋体"/>
          <w:color w:val="000000"/>
          <w:sz w:val="27"/>
          <w:szCs w:val="27"/>
        </w:rPr>
        <w:t>4</w:t>
      </w:r>
      <w:r w:rsidRPr="00E70D4E">
        <w:rPr>
          <w:rFonts w:ascii="仿宋_GB2312" w:eastAsia="仿宋_GB2312" w:hAnsi="宋体" w:cs="宋体" w:hint="eastAsia"/>
          <w:color w:val="000000"/>
          <w:sz w:val="27"/>
          <w:szCs w:val="27"/>
        </w:rPr>
        <w:t>点，大会圆满结束。闭幕式上，各分会场作总结发言，并为获奖论文颁奖，学会副会长陈涛致闭幕辞。</w:t>
      </w:r>
    </w:p>
    <w:p w:rsidR="00FF1138" w:rsidRPr="00E70D4E" w:rsidRDefault="00FF1138" w:rsidP="00E70D4E">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70D4E">
        <w:rPr>
          <w:rFonts w:ascii="仿宋_GB2312" w:eastAsia="仿宋_GB2312" w:hAnsi="microsoft yahei" w:hint="eastAsia"/>
          <w:color w:val="000000"/>
          <w:sz w:val="27"/>
          <w:szCs w:val="27"/>
        </w:rPr>
        <w:t>机电院新能源发电技术实验室建成投用</w:t>
      </w:r>
    </w:p>
    <w:p w:rsidR="00FF1138" w:rsidRPr="00E70D4E" w:rsidRDefault="00FF1138" w:rsidP="00E70D4E">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记者日前获悉，机电院新能源发电技术实验室建成并投入使用。该实验室总投资</w:t>
      </w:r>
      <w:r w:rsidRPr="00E70D4E">
        <w:rPr>
          <w:rFonts w:ascii="仿宋_GB2312" w:eastAsia="仿宋_GB2312" w:hAnsi="宋体" w:cs="宋体"/>
          <w:color w:val="000000"/>
          <w:sz w:val="27"/>
          <w:szCs w:val="27"/>
        </w:rPr>
        <w:t>28.7</w:t>
      </w:r>
      <w:r w:rsidRPr="00E70D4E">
        <w:rPr>
          <w:rFonts w:ascii="仿宋_GB2312" w:eastAsia="仿宋_GB2312" w:hAnsi="宋体" w:cs="宋体" w:hint="eastAsia"/>
          <w:color w:val="000000"/>
          <w:sz w:val="27"/>
          <w:szCs w:val="27"/>
        </w:rPr>
        <w:t>万元，目前以光伏发电技术为主，将在课程实验、课程设计、毕业设计等各个实践教学环节中发挥重要作用。</w:t>
      </w:r>
    </w:p>
    <w:p w:rsidR="00FF1138" w:rsidRPr="00E70D4E" w:rsidRDefault="00FF1138" w:rsidP="00E70D4E">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机电院电气专业负责人雷丹表示，该实验室建设符合国家发展战略，顺应行业新技术发展需求，适应电气工程及其自动化专业人才培养目标。建设过程中，电气专业始终坚持</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不虚化，不模拟，让学生真刀真枪体验工程背景</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的原则，摒弃了传统的室内灯光模拟式光伏发电实验平台，以光伏发电工程项目具体实施过程为导向开展建设，总功率达</w:t>
      </w:r>
      <w:r w:rsidRPr="00E70D4E">
        <w:rPr>
          <w:rFonts w:ascii="仿宋_GB2312" w:eastAsia="仿宋_GB2312" w:hAnsi="宋体" w:cs="宋体"/>
          <w:color w:val="000000"/>
          <w:sz w:val="27"/>
          <w:szCs w:val="27"/>
        </w:rPr>
        <w:t>6KW</w:t>
      </w:r>
      <w:r w:rsidRPr="00E70D4E">
        <w:rPr>
          <w:rFonts w:ascii="仿宋_GB2312" w:eastAsia="仿宋_GB2312" w:hAnsi="宋体" w:cs="宋体" w:hint="eastAsia"/>
          <w:color w:val="000000"/>
          <w:sz w:val="27"/>
          <w:szCs w:val="27"/>
        </w:rPr>
        <w:t>。</w:t>
      </w:r>
    </w:p>
    <w:p w:rsidR="00FF1138" w:rsidRPr="001E554F" w:rsidRDefault="00FF1138" w:rsidP="00E70D4E">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据悉，该实验室建设在同类高校中首屈一指，建成初期吸引了某</w:t>
      </w:r>
      <w:r w:rsidRPr="00E70D4E">
        <w:rPr>
          <w:rFonts w:ascii="仿宋_GB2312" w:eastAsia="仿宋_GB2312" w:hAnsi="宋体" w:cs="宋体"/>
          <w:color w:val="000000"/>
          <w:sz w:val="27"/>
          <w:szCs w:val="27"/>
        </w:rPr>
        <w:t>985</w:t>
      </w:r>
      <w:r w:rsidRPr="00E70D4E">
        <w:rPr>
          <w:rFonts w:ascii="仿宋_GB2312" w:eastAsia="仿宋_GB2312" w:hAnsi="宋体" w:cs="宋体" w:hint="eastAsia"/>
          <w:color w:val="000000"/>
          <w:sz w:val="27"/>
          <w:szCs w:val="27"/>
        </w:rPr>
        <w:t>高校前来参观交流。后期，电气专业计划扩建风力发电平台。</w:t>
      </w:r>
    </w:p>
    <w:p w:rsidR="00FF1138" w:rsidRPr="009B6153" w:rsidRDefault="00FF1138" w:rsidP="00E70D4E">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70D4E">
        <w:rPr>
          <w:rFonts w:ascii="仿宋_GB2312" w:eastAsia="仿宋_GB2312" w:hAnsi="microsoft yahei" w:hint="eastAsia"/>
          <w:color w:val="000000"/>
          <w:sz w:val="27"/>
          <w:szCs w:val="27"/>
        </w:rPr>
        <w:t>图书馆应邀赴国际学术研讨会并作论文交流</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16"/>
          <w:attr w:name="Month" w:val="11"/>
          <w:attr w:name="Year" w:val="2017"/>
        </w:smartTagPr>
        <w:r w:rsidRPr="00E70D4E">
          <w:rPr>
            <w:rFonts w:ascii="仿宋_GB2312" w:eastAsia="仿宋_GB2312" w:hAnsi="宋体" w:cs="宋体"/>
            <w:color w:val="000000"/>
            <w:sz w:val="27"/>
            <w:szCs w:val="27"/>
          </w:rPr>
          <w:t>11</w:t>
        </w:r>
        <w:r w:rsidRPr="00E70D4E">
          <w:rPr>
            <w:rFonts w:ascii="仿宋_GB2312" w:eastAsia="仿宋_GB2312" w:hAnsi="宋体" w:cs="宋体" w:hint="eastAsia"/>
            <w:color w:val="000000"/>
            <w:sz w:val="27"/>
            <w:szCs w:val="27"/>
          </w:rPr>
          <w:t>月</w:t>
        </w:r>
        <w:r w:rsidRPr="00E70D4E">
          <w:rPr>
            <w:rFonts w:ascii="仿宋_GB2312" w:eastAsia="仿宋_GB2312" w:hAnsi="宋体" w:cs="宋体"/>
            <w:color w:val="000000"/>
            <w:sz w:val="27"/>
            <w:szCs w:val="27"/>
          </w:rPr>
          <w:t>16</w:t>
        </w:r>
        <w:r w:rsidRPr="00E70D4E">
          <w:rPr>
            <w:rFonts w:ascii="仿宋_GB2312" w:eastAsia="仿宋_GB2312" w:hAnsi="宋体" w:cs="宋体" w:hint="eastAsia"/>
            <w:color w:val="000000"/>
            <w:sz w:val="27"/>
            <w:szCs w:val="27"/>
          </w:rPr>
          <w:t>日</w:t>
        </w:r>
      </w:smartTag>
      <w:r w:rsidRPr="00E70D4E">
        <w:rPr>
          <w:rFonts w:ascii="仿宋_GB2312" w:eastAsia="仿宋_GB2312" w:hAnsi="宋体" w:cs="宋体" w:hint="eastAsia"/>
          <w:color w:val="000000"/>
          <w:sz w:val="27"/>
          <w:szCs w:val="27"/>
        </w:rPr>
        <w:t>，</w:t>
      </w:r>
      <w:r w:rsidRPr="00E70D4E">
        <w:rPr>
          <w:rFonts w:ascii="仿宋_GB2312" w:eastAsia="仿宋_GB2312" w:hAnsi="宋体" w:cs="宋体"/>
          <w:color w:val="000000"/>
          <w:sz w:val="27"/>
          <w:szCs w:val="27"/>
        </w:rPr>
        <w:t>2017</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嵌入教育和教学的图书馆服务新模式</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国际学术研讨会在首都师范大学召开，来自国内外图书馆界的专家和馆员近三百人参加了会议。我校图书馆杜少霞老师撰写的论文《基于</w:t>
      </w:r>
      <w:r w:rsidRPr="00E70D4E">
        <w:rPr>
          <w:rFonts w:ascii="仿宋_GB2312" w:eastAsia="仿宋_GB2312" w:hAnsi="宋体" w:cs="宋体"/>
          <w:color w:val="000000"/>
          <w:sz w:val="27"/>
          <w:szCs w:val="27"/>
        </w:rPr>
        <w:t>OBE</w:t>
      </w:r>
      <w:r w:rsidRPr="00E70D4E">
        <w:rPr>
          <w:rFonts w:ascii="仿宋_GB2312" w:eastAsia="仿宋_GB2312" w:hAnsi="宋体" w:cs="宋体" w:hint="eastAsia"/>
          <w:color w:val="000000"/>
          <w:sz w:val="27"/>
          <w:szCs w:val="27"/>
        </w:rPr>
        <w:t>理念与</w:t>
      </w:r>
      <w:r w:rsidRPr="00E70D4E">
        <w:rPr>
          <w:rFonts w:ascii="仿宋_GB2312" w:eastAsia="仿宋_GB2312" w:hAnsi="宋体" w:cs="宋体"/>
          <w:color w:val="000000"/>
          <w:sz w:val="27"/>
          <w:szCs w:val="27"/>
        </w:rPr>
        <w:t>ACRL&lt;</w:t>
      </w:r>
      <w:r w:rsidRPr="00E70D4E">
        <w:rPr>
          <w:rFonts w:ascii="仿宋_GB2312" w:eastAsia="仿宋_GB2312" w:hAnsi="宋体" w:cs="宋体" w:hint="eastAsia"/>
          <w:color w:val="000000"/>
          <w:sz w:val="27"/>
          <w:szCs w:val="27"/>
        </w:rPr>
        <w:t>框架</w:t>
      </w:r>
      <w:r w:rsidRPr="00E70D4E">
        <w:rPr>
          <w:rFonts w:ascii="仿宋_GB2312" w:eastAsia="仿宋_GB2312" w:hAnsi="宋体" w:cs="宋体"/>
          <w:color w:val="000000"/>
          <w:sz w:val="27"/>
          <w:szCs w:val="27"/>
        </w:rPr>
        <w:t>&gt;</w:t>
      </w:r>
      <w:r w:rsidRPr="00E70D4E">
        <w:rPr>
          <w:rFonts w:ascii="仿宋_GB2312" w:eastAsia="仿宋_GB2312" w:hAnsi="宋体" w:cs="宋体" w:hint="eastAsia"/>
          <w:color w:val="000000"/>
          <w:sz w:val="27"/>
          <w:szCs w:val="27"/>
        </w:rPr>
        <w:t>的应用型高校图书馆信息素养教育模式设计与实践》作为会议收录论文在会上交流。这是学校图书馆馆员撰写的论文首次被国际会议论文集收录并作交流。</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本次会议中，加拿大阿尔伯塔大学图书馆馆长玛格丽特</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罗、美国石溪大学全球图书馆倡议办公室主任黄柏楼、日本广岛大学副校长兼图书馆馆长寺本康俊等外国专家针对图书馆服务、图书馆员的转型和发展等问题做具有前瞻性的主题报告。</w:t>
      </w:r>
      <w:r w:rsidRPr="00E70D4E">
        <w:rPr>
          <w:rFonts w:ascii="仿宋_GB2312" w:eastAsia="仿宋_GB2312" w:hAnsi="宋体" w:cs="宋体"/>
          <w:color w:val="000000"/>
          <w:sz w:val="27"/>
          <w:szCs w:val="27"/>
        </w:rPr>
        <w:t>15</w:t>
      </w:r>
      <w:r w:rsidRPr="00E70D4E">
        <w:rPr>
          <w:rFonts w:ascii="仿宋_GB2312" w:eastAsia="仿宋_GB2312" w:hAnsi="宋体" w:cs="宋体" w:hint="eastAsia"/>
          <w:color w:val="000000"/>
          <w:sz w:val="27"/>
          <w:szCs w:val="27"/>
        </w:rPr>
        <w:t>位国内外图书馆专家和馆员分别以</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嵌入式教学设计</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图书馆信息服务</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机构库及图书馆管理</w:t>
      </w:r>
      <w:r w:rsidRPr="00E70D4E">
        <w:rPr>
          <w:rFonts w:ascii="仿宋_GB2312" w:eastAsia="仿宋_GB2312" w:hAnsi="宋体" w:cs="宋体"/>
          <w:color w:val="000000"/>
          <w:sz w:val="27"/>
          <w:szCs w:val="27"/>
        </w:rPr>
        <w:t>”</w:t>
      </w:r>
      <w:r w:rsidRPr="00E70D4E">
        <w:rPr>
          <w:rFonts w:ascii="仿宋_GB2312" w:eastAsia="仿宋_GB2312" w:hAnsi="宋体" w:cs="宋体" w:hint="eastAsia"/>
          <w:color w:val="000000"/>
          <w:sz w:val="27"/>
          <w:szCs w:val="27"/>
        </w:rPr>
        <w:t>为议题，分三个会场做深入分析和交流。杜少霞老师的论文介绍了校图书馆基于</w:t>
      </w:r>
      <w:r w:rsidRPr="00E70D4E">
        <w:rPr>
          <w:rFonts w:ascii="仿宋_GB2312" w:eastAsia="仿宋_GB2312" w:hAnsi="宋体" w:cs="宋体"/>
          <w:color w:val="000000"/>
          <w:sz w:val="27"/>
          <w:szCs w:val="27"/>
        </w:rPr>
        <w:t>OBE</w:t>
      </w:r>
      <w:r w:rsidRPr="00E70D4E">
        <w:rPr>
          <w:rFonts w:ascii="仿宋_GB2312" w:eastAsia="仿宋_GB2312" w:hAnsi="宋体" w:cs="宋体" w:hint="eastAsia"/>
          <w:color w:val="000000"/>
          <w:sz w:val="27"/>
          <w:szCs w:val="27"/>
        </w:rPr>
        <w:t>模式的教学改革积极嵌入教学和科研的工作思路和做法，受到专家和同行的一致好评。</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E70D4E">
        <w:rPr>
          <w:rFonts w:ascii="仿宋_GB2312" w:eastAsia="仿宋_GB2312" w:hAnsi="宋体" w:cs="宋体" w:hint="eastAsia"/>
          <w:color w:val="000000"/>
          <w:sz w:val="27"/>
          <w:szCs w:val="27"/>
        </w:rPr>
        <w:t>图书馆馆长詹萌表示，近几年来，图书馆馆员在学术研究和与同行之间的交流与竞争方面有很大提升，本次会议也是一个很好的学习和展示机会。今后图书馆会紧跟图情行业国内外发展新趋势，结合本校教学改革实际，将嵌入式教学和信息素养教育工作深入开展下去，为教学科研做更好的支撑，为人才培养发挥积极作用。</w:t>
      </w:r>
    </w:p>
    <w:p w:rsidR="00FF1138" w:rsidRPr="00E70D4E" w:rsidRDefault="00FF1138" w:rsidP="00E70D4E">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p>
    <w:sectPr w:rsidR="00FF1138" w:rsidRPr="00E70D4E"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138" w:rsidRDefault="00FF1138" w:rsidP="00F8675B">
      <w:pPr>
        <w:spacing w:after="0"/>
      </w:pPr>
      <w:r>
        <w:separator/>
      </w:r>
    </w:p>
  </w:endnote>
  <w:endnote w:type="continuationSeparator" w:id="0">
    <w:p w:rsidR="00FF1138" w:rsidRDefault="00FF1138"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38" w:rsidRDefault="00FF11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38" w:rsidRDefault="00FF11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38" w:rsidRDefault="00FF1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138" w:rsidRDefault="00FF1138" w:rsidP="00F8675B">
      <w:pPr>
        <w:spacing w:after="0"/>
      </w:pPr>
      <w:r>
        <w:separator/>
      </w:r>
    </w:p>
  </w:footnote>
  <w:footnote w:type="continuationSeparator" w:id="0">
    <w:p w:rsidR="00FF1138" w:rsidRDefault="00FF1138"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38" w:rsidRDefault="00FF11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38" w:rsidRDefault="00FF1138" w:rsidP="00E70D4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38" w:rsidRDefault="00FF11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844E7"/>
    <w:rsid w:val="001C5A96"/>
    <w:rsid w:val="001E554F"/>
    <w:rsid w:val="002B4483"/>
    <w:rsid w:val="002C150D"/>
    <w:rsid w:val="002F6478"/>
    <w:rsid w:val="00323B43"/>
    <w:rsid w:val="003B5592"/>
    <w:rsid w:val="003D0D71"/>
    <w:rsid w:val="003D37D8"/>
    <w:rsid w:val="003E2719"/>
    <w:rsid w:val="00426133"/>
    <w:rsid w:val="004313DD"/>
    <w:rsid w:val="004358AB"/>
    <w:rsid w:val="00472037"/>
    <w:rsid w:val="00474B23"/>
    <w:rsid w:val="0061069B"/>
    <w:rsid w:val="006E503E"/>
    <w:rsid w:val="006F7F63"/>
    <w:rsid w:val="007A71DA"/>
    <w:rsid w:val="007B7415"/>
    <w:rsid w:val="007F26EB"/>
    <w:rsid w:val="008018E6"/>
    <w:rsid w:val="00820CD0"/>
    <w:rsid w:val="008B7726"/>
    <w:rsid w:val="008E44A7"/>
    <w:rsid w:val="009008E1"/>
    <w:rsid w:val="00900D08"/>
    <w:rsid w:val="00940B79"/>
    <w:rsid w:val="009458FD"/>
    <w:rsid w:val="009771C8"/>
    <w:rsid w:val="00983EEF"/>
    <w:rsid w:val="009B6153"/>
    <w:rsid w:val="009D53B8"/>
    <w:rsid w:val="00B07F51"/>
    <w:rsid w:val="00B1615A"/>
    <w:rsid w:val="00B23AD0"/>
    <w:rsid w:val="00B95B7F"/>
    <w:rsid w:val="00BA68D5"/>
    <w:rsid w:val="00C03E9D"/>
    <w:rsid w:val="00C13DBF"/>
    <w:rsid w:val="00C13F0A"/>
    <w:rsid w:val="00C24FBB"/>
    <w:rsid w:val="00C3322F"/>
    <w:rsid w:val="00C34D4C"/>
    <w:rsid w:val="00C435E2"/>
    <w:rsid w:val="00C61F72"/>
    <w:rsid w:val="00CF7889"/>
    <w:rsid w:val="00D31D50"/>
    <w:rsid w:val="00D708E3"/>
    <w:rsid w:val="00DD0819"/>
    <w:rsid w:val="00E7064D"/>
    <w:rsid w:val="00E70D4E"/>
    <w:rsid w:val="00EA6E28"/>
    <w:rsid w:val="00EE6F1A"/>
    <w:rsid w:val="00F8675B"/>
    <w:rsid w:val="00FF11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018E6"/>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88740974">
      <w:marLeft w:val="0"/>
      <w:marRight w:val="0"/>
      <w:marTop w:val="0"/>
      <w:marBottom w:val="0"/>
      <w:divBdr>
        <w:top w:val="none" w:sz="0" w:space="0" w:color="auto"/>
        <w:left w:val="none" w:sz="0" w:space="0" w:color="auto"/>
        <w:bottom w:val="none" w:sz="0" w:space="0" w:color="auto"/>
        <w:right w:val="none" w:sz="0" w:space="0" w:color="auto"/>
      </w:divBdr>
    </w:div>
    <w:div w:id="1488740975">
      <w:marLeft w:val="0"/>
      <w:marRight w:val="0"/>
      <w:marTop w:val="0"/>
      <w:marBottom w:val="0"/>
      <w:divBdr>
        <w:top w:val="none" w:sz="0" w:space="0" w:color="auto"/>
        <w:left w:val="none" w:sz="0" w:space="0" w:color="auto"/>
        <w:bottom w:val="none" w:sz="0" w:space="0" w:color="auto"/>
        <w:right w:val="none" w:sz="0" w:space="0" w:color="auto"/>
      </w:divBdr>
    </w:div>
    <w:div w:id="1488740976">
      <w:marLeft w:val="0"/>
      <w:marRight w:val="0"/>
      <w:marTop w:val="0"/>
      <w:marBottom w:val="0"/>
      <w:divBdr>
        <w:top w:val="none" w:sz="0" w:space="0" w:color="auto"/>
        <w:left w:val="none" w:sz="0" w:space="0" w:color="auto"/>
        <w:bottom w:val="none" w:sz="0" w:space="0" w:color="auto"/>
        <w:right w:val="none" w:sz="0" w:space="0" w:color="auto"/>
      </w:divBdr>
    </w:div>
    <w:div w:id="1488740977">
      <w:marLeft w:val="0"/>
      <w:marRight w:val="0"/>
      <w:marTop w:val="0"/>
      <w:marBottom w:val="0"/>
      <w:divBdr>
        <w:top w:val="none" w:sz="0" w:space="0" w:color="auto"/>
        <w:left w:val="none" w:sz="0" w:space="0" w:color="auto"/>
        <w:bottom w:val="none" w:sz="0" w:space="0" w:color="auto"/>
        <w:right w:val="none" w:sz="0" w:space="0" w:color="auto"/>
      </w:divBdr>
    </w:div>
    <w:div w:id="1488740978">
      <w:marLeft w:val="0"/>
      <w:marRight w:val="0"/>
      <w:marTop w:val="0"/>
      <w:marBottom w:val="0"/>
      <w:divBdr>
        <w:top w:val="none" w:sz="0" w:space="0" w:color="auto"/>
        <w:left w:val="none" w:sz="0" w:space="0" w:color="auto"/>
        <w:bottom w:val="none" w:sz="0" w:space="0" w:color="auto"/>
        <w:right w:val="none" w:sz="0" w:space="0" w:color="auto"/>
      </w:divBdr>
    </w:div>
    <w:div w:id="1488740979">
      <w:marLeft w:val="0"/>
      <w:marRight w:val="0"/>
      <w:marTop w:val="0"/>
      <w:marBottom w:val="0"/>
      <w:divBdr>
        <w:top w:val="none" w:sz="0" w:space="0" w:color="auto"/>
        <w:left w:val="none" w:sz="0" w:space="0" w:color="auto"/>
        <w:bottom w:val="none" w:sz="0" w:space="0" w:color="auto"/>
        <w:right w:val="none" w:sz="0" w:space="0" w:color="auto"/>
      </w:divBdr>
    </w:div>
    <w:div w:id="1488740980">
      <w:marLeft w:val="0"/>
      <w:marRight w:val="0"/>
      <w:marTop w:val="0"/>
      <w:marBottom w:val="0"/>
      <w:divBdr>
        <w:top w:val="none" w:sz="0" w:space="0" w:color="auto"/>
        <w:left w:val="none" w:sz="0" w:space="0" w:color="auto"/>
        <w:bottom w:val="none" w:sz="0" w:space="0" w:color="auto"/>
        <w:right w:val="none" w:sz="0" w:space="0" w:color="auto"/>
      </w:divBdr>
    </w:div>
    <w:div w:id="1488740981">
      <w:marLeft w:val="0"/>
      <w:marRight w:val="0"/>
      <w:marTop w:val="0"/>
      <w:marBottom w:val="0"/>
      <w:divBdr>
        <w:top w:val="none" w:sz="0" w:space="0" w:color="auto"/>
        <w:left w:val="none" w:sz="0" w:space="0" w:color="auto"/>
        <w:bottom w:val="none" w:sz="0" w:space="0" w:color="auto"/>
        <w:right w:val="none" w:sz="0" w:space="0" w:color="auto"/>
      </w:divBdr>
    </w:div>
    <w:div w:id="1488740982">
      <w:marLeft w:val="0"/>
      <w:marRight w:val="0"/>
      <w:marTop w:val="0"/>
      <w:marBottom w:val="0"/>
      <w:divBdr>
        <w:top w:val="none" w:sz="0" w:space="0" w:color="auto"/>
        <w:left w:val="none" w:sz="0" w:space="0" w:color="auto"/>
        <w:bottom w:val="none" w:sz="0" w:space="0" w:color="auto"/>
        <w:right w:val="none" w:sz="0" w:space="0" w:color="auto"/>
      </w:divBdr>
    </w:div>
    <w:div w:id="1488740983">
      <w:marLeft w:val="0"/>
      <w:marRight w:val="0"/>
      <w:marTop w:val="0"/>
      <w:marBottom w:val="0"/>
      <w:divBdr>
        <w:top w:val="none" w:sz="0" w:space="0" w:color="auto"/>
        <w:left w:val="none" w:sz="0" w:space="0" w:color="auto"/>
        <w:bottom w:val="none" w:sz="0" w:space="0" w:color="auto"/>
        <w:right w:val="none" w:sz="0" w:space="0" w:color="auto"/>
      </w:divBdr>
    </w:div>
    <w:div w:id="1488740984">
      <w:marLeft w:val="0"/>
      <w:marRight w:val="0"/>
      <w:marTop w:val="0"/>
      <w:marBottom w:val="0"/>
      <w:divBdr>
        <w:top w:val="none" w:sz="0" w:space="0" w:color="auto"/>
        <w:left w:val="none" w:sz="0" w:space="0" w:color="auto"/>
        <w:bottom w:val="none" w:sz="0" w:space="0" w:color="auto"/>
        <w:right w:val="none" w:sz="0" w:space="0" w:color="auto"/>
      </w:divBdr>
    </w:div>
    <w:div w:id="1488740985">
      <w:marLeft w:val="0"/>
      <w:marRight w:val="0"/>
      <w:marTop w:val="0"/>
      <w:marBottom w:val="0"/>
      <w:divBdr>
        <w:top w:val="none" w:sz="0" w:space="0" w:color="auto"/>
        <w:left w:val="none" w:sz="0" w:space="0" w:color="auto"/>
        <w:bottom w:val="none" w:sz="0" w:space="0" w:color="auto"/>
        <w:right w:val="none" w:sz="0" w:space="0" w:color="auto"/>
      </w:divBdr>
    </w:div>
    <w:div w:id="1488740986">
      <w:marLeft w:val="0"/>
      <w:marRight w:val="0"/>
      <w:marTop w:val="0"/>
      <w:marBottom w:val="0"/>
      <w:divBdr>
        <w:top w:val="none" w:sz="0" w:space="0" w:color="auto"/>
        <w:left w:val="none" w:sz="0" w:space="0" w:color="auto"/>
        <w:bottom w:val="none" w:sz="0" w:space="0" w:color="auto"/>
        <w:right w:val="none" w:sz="0" w:space="0" w:color="auto"/>
      </w:divBdr>
    </w:div>
    <w:div w:id="1488740987">
      <w:marLeft w:val="0"/>
      <w:marRight w:val="0"/>
      <w:marTop w:val="0"/>
      <w:marBottom w:val="0"/>
      <w:divBdr>
        <w:top w:val="none" w:sz="0" w:space="0" w:color="auto"/>
        <w:left w:val="none" w:sz="0" w:space="0" w:color="auto"/>
        <w:bottom w:val="none" w:sz="0" w:space="0" w:color="auto"/>
        <w:right w:val="none" w:sz="0" w:space="0" w:color="auto"/>
      </w:divBdr>
    </w:div>
    <w:div w:id="1488740988">
      <w:marLeft w:val="0"/>
      <w:marRight w:val="0"/>
      <w:marTop w:val="0"/>
      <w:marBottom w:val="0"/>
      <w:divBdr>
        <w:top w:val="none" w:sz="0" w:space="0" w:color="auto"/>
        <w:left w:val="none" w:sz="0" w:space="0" w:color="auto"/>
        <w:bottom w:val="none" w:sz="0" w:space="0" w:color="auto"/>
        <w:right w:val="none" w:sz="0" w:space="0" w:color="auto"/>
      </w:divBdr>
    </w:div>
    <w:div w:id="1488740989">
      <w:marLeft w:val="0"/>
      <w:marRight w:val="0"/>
      <w:marTop w:val="0"/>
      <w:marBottom w:val="0"/>
      <w:divBdr>
        <w:top w:val="none" w:sz="0" w:space="0" w:color="auto"/>
        <w:left w:val="none" w:sz="0" w:space="0" w:color="auto"/>
        <w:bottom w:val="none" w:sz="0" w:space="0" w:color="auto"/>
        <w:right w:val="none" w:sz="0" w:space="0" w:color="auto"/>
      </w:divBdr>
    </w:div>
    <w:div w:id="1488740990">
      <w:marLeft w:val="0"/>
      <w:marRight w:val="0"/>
      <w:marTop w:val="0"/>
      <w:marBottom w:val="0"/>
      <w:divBdr>
        <w:top w:val="none" w:sz="0" w:space="0" w:color="auto"/>
        <w:left w:val="none" w:sz="0" w:space="0" w:color="auto"/>
        <w:bottom w:val="none" w:sz="0" w:space="0" w:color="auto"/>
        <w:right w:val="none" w:sz="0" w:space="0" w:color="auto"/>
      </w:divBdr>
    </w:div>
    <w:div w:id="1488740991">
      <w:marLeft w:val="0"/>
      <w:marRight w:val="0"/>
      <w:marTop w:val="0"/>
      <w:marBottom w:val="0"/>
      <w:divBdr>
        <w:top w:val="none" w:sz="0" w:space="0" w:color="auto"/>
        <w:left w:val="none" w:sz="0" w:space="0" w:color="auto"/>
        <w:bottom w:val="none" w:sz="0" w:space="0" w:color="auto"/>
        <w:right w:val="none" w:sz="0" w:space="0" w:color="auto"/>
      </w:divBdr>
    </w:div>
    <w:div w:id="1488740992">
      <w:marLeft w:val="0"/>
      <w:marRight w:val="0"/>
      <w:marTop w:val="0"/>
      <w:marBottom w:val="0"/>
      <w:divBdr>
        <w:top w:val="none" w:sz="0" w:space="0" w:color="auto"/>
        <w:left w:val="none" w:sz="0" w:space="0" w:color="auto"/>
        <w:bottom w:val="none" w:sz="0" w:space="0" w:color="auto"/>
        <w:right w:val="none" w:sz="0" w:space="0" w:color="auto"/>
      </w:divBdr>
    </w:div>
    <w:div w:id="1488740993">
      <w:marLeft w:val="0"/>
      <w:marRight w:val="0"/>
      <w:marTop w:val="0"/>
      <w:marBottom w:val="0"/>
      <w:divBdr>
        <w:top w:val="none" w:sz="0" w:space="0" w:color="auto"/>
        <w:left w:val="none" w:sz="0" w:space="0" w:color="auto"/>
        <w:bottom w:val="none" w:sz="0" w:space="0" w:color="auto"/>
        <w:right w:val="none" w:sz="0" w:space="0" w:color="auto"/>
      </w:divBdr>
    </w:div>
    <w:div w:id="1488740994">
      <w:marLeft w:val="0"/>
      <w:marRight w:val="0"/>
      <w:marTop w:val="0"/>
      <w:marBottom w:val="0"/>
      <w:divBdr>
        <w:top w:val="none" w:sz="0" w:space="0" w:color="auto"/>
        <w:left w:val="none" w:sz="0" w:space="0" w:color="auto"/>
        <w:bottom w:val="none" w:sz="0" w:space="0" w:color="auto"/>
        <w:right w:val="none" w:sz="0" w:space="0" w:color="auto"/>
      </w:divBdr>
    </w:div>
    <w:div w:id="1488740995">
      <w:marLeft w:val="0"/>
      <w:marRight w:val="0"/>
      <w:marTop w:val="0"/>
      <w:marBottom w:val="0"/>
      <w:divBdr>
        <w:top w:val="none" w:sz="0" w:space="0" w:color="auto"/>
        <w:left w:val="none" w:sz="0" w:space="0" w:color="auto"/>
        <w:bottom w:val="none" w:sz="0" w:space="0" w:color="auto"/>
        <w:right w:val="none" w:sz="0" w:space="0" w:color="auto"/>
      </w:divBdr>
    </w:div>
    <w:div w:id="1488740996">
      <w:marLeft w:val="0"/>
      <w:marRight w:val="0"/>
      <w:marTop w:val="0"/>
      <w:marBottom w:val="0"/>
      <w:divBdr>
        <w:top w:val="none" w:sz="0" w:space="0" w:color="auto"/>
        <w:left w:val="none" w:sz="0" w:space="0" w:color="auto"/>
        <w:bottom w:val="none" w:sz="0" w:space="0" w:color="auto"/>
        <w:right w:val="none" w:sz="0" w:space="0" w:color="auto"/>
      </w:divBdr>
    </w:div>
    <w:div w:id="1488740997">
      <w:marLeft w:val="0"/>
      <w:marRight w:val="0"/>
      <w:marTop w:val="0"/>
      <w:marBottom w:val="0"/>
      <w:divBdr>
        <w:top w:val="none" w:sz="0" w:space="0" w:color="auto"/>
        <w:left w:val="none" w:sz="0" w:space="0" w:color="auto"/>
        <w:bottom w:val="none" w:sz="0" w:space="0" w:color="auto"/>
        <w:right w:val="none" w:sz="0" w:space="0" w:color="auto"/>
      </w:divBdr>
    </w:div>
    <w:div w:id="1488740998">
      <w:marLeft w:val="0"/>
      <w:marRight w:val="0"/>
      <w:marTop w:val="0"/>
      <w:marBottom w:val="0"/>
      <w:divBdr>
        <w:top w:val="none" w:sz="0" w:space="0" w:color="auto"/>
        <w:left w:val="none" w:sz="0" w:space="0" w:color="auto"/>
        <w:bottom w:val="none" w:sz="0" w:space="0" w:color="auto"/>
        <w:right w:val="none" w:sz="0" w:space="0" w:color="auto"/>
      </w:divBdr>
    </w:div>
    <w:div w:id="1488740999">
      <w:marLeft w:val="0"/>
      <w:marRight w:val="0"/>
      <w:marTop w:val="0"/>
      <w:marBottom w:val="0"/>
      <w:divBdr>
        <w:top w:val="none" w:sz="0" w:space="0" w:color="auto"/>
        <w:left w:val="none" w:sz="0" w:space="0" w:color="auto"/>
        <w:bottom w:val="none" w:sz="0" w:space="0" w:color="auto"/>
        <w:right w:val="none" w:sz="0" w:space="0" w:color="auto"/>
      </w:divBdr>
    </w:div>
    <w:div w:id="1488741000">
      <w:marLeft w:val="0"/>
      <w:marRight w:val="0"/>
      <w:marTop w:val="0"/>
      <w:marBottom w:val="0"/>
      <w:divBdr>
        <w:top w:val="none" w:sz="0" w:space="0" w:color="auto"/>
        <w:left w:val="none" w:sz="0" w:space="0" w:color="auto"/>
        <w:bottom w:val="none" w:sz="0" w:space="0" w:color="auto"/>
        <w:right w:val="none" w:sz="0" w:space="0" w:color="auto"/>
      </w:divBdr>
    </w:div>
    <w:div w:id="1488741001">
      <w:marLeft w:val="0"/>
      <w:marRight w:val="0"/>
      <w:marTop w:val="0"/>
      <w:marBottom w:val="0"/>
      <w:divBdr>
        <w:top w:val="none" w:sz="0" w:space="0" w:color="auto"/>
        <w:left w:val="none" w:sz="0" w:space="0" w:color="auto"/>
        <w:bottom w:val="none" w:sz="0" w:space="0" w:color="auto"/>
        <w:right w:val="none" w:sz="0" w:space="0" w:color="auto"/>
      </w:divBdr>
    </w:div>
    <w:div w:id="1488741002">
      <w:marLeft w:val="0"/>
      <w:marRight w:val="0"/>
      <w:marTop w:val="0"/>
      <w:marBottom w:val="0"/>
      <w:divBdr>
        <w:top w:val="none" w:sz="0" w:space="0" w:color="auto"/>
        <w:left w:val="none" w:sz="0" w:space="0" w:color="auto"/>
        <w:bottom w:val="none" w:sz="0" w:space="0" w:color="auto"/>
        <w:right w:val="none" w:sz="0" w:space="0" w:color="auto"/>
      </w:divBdr>
    </w:div>
    <w:div w:id="1488741003">
      <w:marLeft w:val="0"/>
      <w:marRight w:val="0"/>
      <w:marTop w:val="0"/>
      <w:marBottom w:val="0"/>
      <w:divBdr>
        <w:top w:val="none" w:sz="0" w:space="0" w:color="auto"/>
        <w:left w:val="none" w:sz="0" w:space="0" w:color="auto"/>
        <w:bottom w:val="none" w:sz="0" w:space="0" w:color="auto"/>
        <w:right w:val="none" w:sz="0" w:space="0" w:color="auto"/>
      </w:divBdr>
    </w:div>
    <w:div w:id="1488741004">
      <w:marLeft w:val="0"/>
      <w:marRight w:val="0"/>
      <w:marTop w:val="0"/>
      <w:marBottom w:val="0"/>
      <w:divBdr>
        <w:top w:val="none" w:sz="0" w:space="0" w:color="auto"/>
        <w:left w:val="none" w:sz="0" w:space="0" w:color="auto"/>
        <w:bottom w:val="none" w:sz="0" w:space="0" w:color="auto"/>
        <w:right w:val="none" w:sz="0" w:space="0" w:color="auto"/>
      </w:divBdr>
    </w:div>
    <w:div w:id="1488741005">
      <w:marLeft w:val="0"/>
      <w:marRight w:val="0"/>
      <w:marTop w:val="0"/>
      <w:marBottom w:val="0"/>
      <w:divBdr>
        <w:top w:val="none" w:sz="0" w:space="0" w:color="auto"/>
        <w:left w:val="none" w:sz="0" w:space="0" w:color="auto"/>
        <w:bottom w:val="none" w:sz="0" w:space="0" w:color="auto"/>
        <w:right w:val="none" w:sz="0" w:space="0" w:color="auto"/>
      </w:divBdr>
    </w:div>
    <w:div w:id="1488741006">
      <w:marLeft w:val="0"/>
      <w:marRight w:val="0"/>
      <w:marTop w:val="0"/>
      <w:marBottom w:val="0"/>
      <w:divBdr>
        <w:top w:val="none" w:sz="0" w:space="0" w:color="auto"/>
        <w:left w:val="none" w:sz="0" w:space="0" w:color="auto"/>
        <w:bottom w:val="none" w:sz="0" w:space="0" w:color="auto"/>
        <w:right w:val="none" w:sz="0" w:space="0" w:color="auto"/>
      </w:divBdr>
    </w:div>
    <w:div w:id="1488741007">
      <w:marLeft w:val="0"/>
      <w:marRight w:val="0"/>
      <w:marTop w:val="0"/>
      <w:marBottom w:val="0"/>
      <w:divBdr>
        <w:top w:val="none" w:sz="0" w:space="0" w:color="auto"/>
        <w:left w:val="none" w:sz="0" w:space="0" w:color="auto"/>
        <w:bottom w:val="none" w:sz="0" w:space="0" w:color="auto"/>
        <w:right w:val="none" w:sz="0" w:space="0" w:color="auto"/>
      </w:divBdr>
    </w:div>
    <w:div w:id="1488741008">
      <w:marLeft w:val="0"/>
      <w:marRight w:val="0"/>
      <w:marTop w:val="0"/>
      <w:marBottom w:val="0"/>
      <w:divBdr>
        <w:top w:val="none" w:sz="0" w:space="0" w:color="auto"/>
        <w:left w:val="none" w:sz="0" w:space="0" w:color="auto"/>
        <w:bottom w:val="none" w:sz="0" w:space="0" w:color="auto"/>
        <w:right w:val="none" w:sz="0" w:space="0" w:color="auto"/>
      </w:divBdr>
    </w:div>
    <w:div w:id="1488741009">
      <w:marLeft w:val="0"/>
      <w:marRight w:val="0"/>
      <w:marTop w:val="0"/>
      <w:marBottom w:val="0"/>
      <w:divBdr>
        <w:top w:val="none" w:sz="0" w:space="0" w:color="auto"/>
        <w:left w:val="none" w:sz="0" w:space="0" w:color="auto"/>
        <w:bottom w:val="none" w:sz="0" w:space="0" w:color="auto"/>
        <w:right w:val="none" w:sz="0" w:space="0" w:color="auto"/>
      </w:divBdr>
    </w:div>
    <w:div w:id="1488741010">
      <w:marLeft w:val="0"/>
      <w:marRight w:val="0"/>
      <w:marTop w:val="0"/>
      <w:marBottom w:val="0"/>
      <w:divBdr>
        <w:top w:val="none" w:sz="0" w:space="0" w:color="auto"/>
        <w:left w:val="none" w:sz="0" w:space="0" w:color="auto"/>
        <w:bottom w:val="none" w:sz="0" w:space="0" w:color="auto"/>
        <w:right w:val="none" w:sz="0" w:space="0" w:color="auto"/>
      </w:divBdr>
    </w:div>
    <w:div w:id="1488741011">
      <w:marLeft w:val="0"/>
      <w:marRight w:val="0"/>
      <w:marTop w:val="0"/>
      <w:marBottom w:val="0"/>
      <w:divBdr>
        <w:top w:val="none" w:sz="0" w:space="0" w:color="auto"/>
        <w:left w:val="none" w:sz="0" w:space="0" w:color="auto"/>
        <w:bottom w:val="none" w:sz="0" w:space="0" w:color="auto"/>
        <w:right w:val="none" w:sz="0" w:space="0" w:color="auto"/>
      </w:divBdr>
    </w:div>
    <w:div w:id="1488741012">
      <w:marLeft w:val="0"/>
      <w:marRight w:val="0"/>
      <w:marTop w:val="0"/>
      <w:marBottom w:val="0"/>
      <w:divBdr>
        <w:top w:val="none" w:sz="0" w:space="0" w:color="auto"/>
        <w:left w:val="none" w:sz="0" w:space="0" w:color="auto"/>
        <w:bottom w:val="none" w:sz="0" w:space="0" w:color="auto"/>
        <w:right w:val="none" w:sz="0" w:space="0" w:color="auto"/>
      </w:divBdr>
    </w:div>
    <w:div w:id="1488741013">
      <w:marLeft w:val="0"/>
      <w:marRight w:val="0"/>
      <w:marTop w:val="0"/>
      <w:marBottom w:val="0"/>
      <w:divBdr>
        <w:top w:val="none" w:sz="0" w:space="0" w:color="auto"/>
        <w:left w:val="none" w:sz="0" w:space="0" w:color="auto"/>
        <w:bottom w:val="none" w:sz="0" w:space="0" w:color="auto"/>
        <w:right w:val="none" w:sz="0" w:space="0" w:color="auto"/>
      </w:divBdr>
    </w:div>
    <w:div w:id="1488741014">
      <w:marLeft w:val="0"/>
      <w:marRight w:val="0"/>
      <w:marTop w:val="0"/>
      <w:marBottom w:val="0"/>
      <w:divBdr>
        <w:top w:val="none" w:sz="0" w:space="0" w:color="auto"/>
        <w:left w:val="none" w:sz="0" w:space="0" w:color="auto"/>
        <w:bottom w:val="none" w:sz="0" w:space="0" w:color="auto"/>
        <w:right w:val="none" w:sz="0" w:space="0" w:color="auto"/>
      </w:divBdr>
    </w:div>
    <w:div w:id="1488741015">
      <w:marLeft w:val="0"/>
      <w:marRight w:val="0"/>
      <w:marTop w:val="0"/>
      <w:marBottom w:val="0"/>
      <w:divBdr>
        <w:top w:val="none" w:sz="0" w:space="0" w:color="auto"/>
        <w:left w:val="none" w:sz="0" w:space="0" w:color="auto"/>
        <w:bottom w:val="none" w:sz="0" w:space="0" w:color="auto"/>
        <w:right w:val="none" w:sz="0" w:space="0" w:color="auto"/>
      </w:divBdr>
    </w:div>
    <w:div w:id="1488741016">
      <w:marLeft w:val="0"/>
      <w:marRight w:val="0"/>
      <w:marTop w:val="0"/>
      <w:marBottom w:val="0"/>
      <w:divBdr>
        <w:top w:val="none" w:sz="0" w:space="0" w:color="auto"/>
        <w:left w:val="none" w:sz="0" w:space="0" w:color="auto"/>
        <w:bottom w:val="none" w:sz="0" w:space="0" w:color="auto"/>
        <w:right w:val="none" w:sz="0" w:space="0" w:color="auto"/>
      </w:divBdr>
    </w:div>
    <w:div w:id="1488741017">
      <w:marLeft w:val="0"/>
      <w:marRight w:val="0"/>
      <w:marTop w:val="0"/>
      <w:marBottom w:val="0"/>
      <w:divBdr>
        <w:top w:val="none" w:sz="0" w:space="0" w:color="auto"/>
        <w:left w:val="none" w:sz="0" w:space="0" w:color="auto"/>
        <w:bottom w:val="none" w:sz="0" w:space="0" w:color="auto"/>
        <w:right w:val="none" w:sz="0" w:space="0" w:color="auto"/>
      </w:divBdr>
    </w:div>
    <w:div w:id="1488741018">
      <w:marLeft w:val="0"/>
      <w:marRight w:val="0"/>
      <w:marTop w:val="0"/>
      <w:marBottom w:val="0"/>
      <w:divBdr>
        <w:top w:val="none" w:sz="0" w:space="0" w:color="auto"/>
        <w:left w:val="none" w:sz="0" w:space="0" w:color="auto"/>
        <w:bottom w:val="none" w:sz="0" w:space="0" w:color="auto"/>
        <w:right w:val="none" w:sz="0" w:space="0" w:color="auto"/>
      </w:divBdr>
    </w:div>
    <w:div w:id="1488741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TotalTime>
  <Pages>5</Pages>
  <Words>432</Words>
  <Characters>2466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9</cp:revision>
  <dcterms:created xsi:type="dcterms:W3CDTF">2016-09-02T02:20:00Z</dcterms:created>
  <dcterms:modified xsi:type="dcterms:W3CDTF">2017-12-25T08:19:00Z</dcterms:modified>
</cp:coreProperties>
</file>