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C" w:rsidRDefault="004F1B19">
      <w:pPr>
        <w:spacing w:line="600" w:lineRule="exact"/>
        <w:rPr>
          <w:rFonts w:ascii="仿宋_GB2312" w:eastAsia="仿宋_GB2312" w:hAnsi="仿宋_GB2312" w:cs="仿宋_GB2312"/>
          <w:sz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</w:rPr>
        <w:t>附件2</w:t>
      </w:r>
    </w:p>
    <w:p w:rsidR="009303DC" w:rsidRDefault="004F1B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百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</w:rPr>
        <w:t>校联百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</w:rPr>
        <w:t>县——高校服务乡村振兴科技支撑行动计划项目汇总表</w:t>
      </w:r>
    </w:p>
    <w:tbl>
      <w:tblPr>
        <w:tblStyle w:val="ab"/>
        <w:tblpPr w:leftFromText="180" w:rightFromText="180" w:vertAnchor="text" w:horzAnchor="page" w:tblpX="1501" w:tblpY="545"/>
        <w:tblOverlap w:val="never"/>
        <w:tblW w:w="14651" w:type="dxa"/>
        <w:tblLayout w:type="fixed"/>
        <w:tblLook w:val="04A0" w:firstRow="1" w:lastRow="0" w:firstColumn="1" w:lastColumn="0" w:noHBand="0" w:noVBand="1"/>
      </w:tblPr>
      <w:tblGrid>
        <w:gridCol w:w="860"/>
        <w:gridCol w:w="1360"/>
        <w:gridCol w:w="1077"/>
        <w:gridCol w:w="1354"/>
        <w:gridCol w:w="1432"/>
        <w:gridCol w:w="1435"/>
        <w:gridCol w:w="1435"/>
        <w:gridCol w:w="2091"/>
        <w:gridCol w:w="1337"/>
        <w:gridCol w:w="1362"/>
        <w:gridCol w:w="908"/>
      </w:tblGrid>
      <w:tr w:rsidR="009303DC">
        <w:trPr>
          <w:trHeight w:val="837"/>
        </w:trPr>
        <w:tc>
          <w:tcPr>
            <w:tcW w:w="860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60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077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354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1432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项目类别</w:t>
            </w:r>
          </w:p>
        </w:tc>
        <w:tc>
          <w:tcPr>
            <w:tcW w:w="1435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服务县市</w:t>
            </w:r>
          </w:p>
        </w:tc>
        <w:tc>
          <w:tcPr>
            <w:tcW w:w="1435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服务单位</w:t>
            </w:r>
          </w:p>
        </w:tc>
        <w:tc>
          <w:tcPr>
            <w:tcW w:w="2091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主要任务</w:t>
            </w:r>
          </w:p>
        </w:tc>
        <w:tc>
          <w:tcPr>
            <w:tcW w:w="1337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项目进展</w:t>
            </w:r>
          </w:p>
        </w:tc>
        <w:tc>
          <w:tcPr>
            <w:tcW w:w="1362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主要成效</w:t>
            </w:r>
          </w:p>
        </w:tc>
        <w:tc>
          <w:tcPr>
            <w:tcW w:w="908" w:type="dxa"/>
          </w:tcPr>
          <w:p w:rsidR="009303DC" w:rsidRDefault="004F1B1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9303DC">
        <w:trPr>
          <w:trHeight w:val="736"/>
        </w:trPr>
        <w:tc>
          <w:tcPr>
            <w:tcW w:w="8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91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8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3DC">
        <w:trPr>
          <w:trHeight w:val="736"/>
        </w:trPr>
        <w:tc>
          <w:tcPr>
            <w:tcW w:w="8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91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8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3DC">
        <w:trPr>
          <w:trHeight w:val="736"/>
        </w:trPr>
        <w:tc>
          <w:tcPr>
            <w:tcW w:w="8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91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8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03DC">
        <w:trPr>
          <w:trHeight w:val="736"/>
        </w:trPr>
        <w:tc>
          <w:tcPr>
            <w:tcW w:w="8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4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5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91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7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2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8" w:type="dxa"/>
          </w:tcPr>
          <w:p w:rsidR="009303DC" w:rsidRDefault="009303D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303DC" w:rsidRDefault="004F1B19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填报学校（公章）：                     联系人：          联系方式：</w:t>
      </w:r>
    </w:p>
    <w:p w:rsidR="009303DC" w:rsidRDefault="004F1B19">
      <w:pPr>
        <w:spacing w:line="6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1.项目类型为成果转化、技术开发、技术转让、技术咨询、技术服务、社会咨询等；2.项目类别为附件2中的十大领域；3.项目进展可填正在进行、拟开展；4.服务单位指乡镇、村、农户或企事业单位；5.主要任务、主要成效在电子版中可适当扩展。</w:t>
      </w:r>
    </w:p>
    <w:p w:rsidR="009303DC" w:rsidRDefault="009303DC">
      <w:pPr>
        <w:ind w:firstLine="420"/>
      </w:pPr>
    </w:p>
    <w:sectPr w:rsidR="009303D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0DF5CE"/>
    <w:multiLevelType w:val="singleLevel"/>
    <w:tmpl w:val="C60DF5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111"/>
    <w:rsid w:val="000173C3"/>
    <w:rsid w:val="00033DF7"/>
    <w:rsid w:val="00134320"/>
    <w:rsid w:val="00171CFA"/>
    <w:rsid w:val="00205621"/>
    <w:rsid w:val="002E2111"/>
    <w:rsid w:val="0043018F"/>
    <w:rsid w:val="00453278"/>
    <w:rsid w:val="004F1B19"/>
    <w:rsid w:val="00534DB6"/>
    <w:rsid w:val="005601F3"/>
    <w:rsid w:val="0056154D"/>
    <w:rsid w:val="00710414"/>
    <w:rsid w:val="0073354E"/>
    <w:rsid w:val="00771C5B"/>
    <w:rsid w:val="008D493D"/>
    <w:rsid w:val="009303DC"/>
    <w:rsid w:val="009440C3"/>
    <w:rsid w:val="00980C3E"/>
    <w:rsid w:val="00AB69F2"/>
    <w:rsid w:val="00B71C48"/>
    <w:rsid w:val="00BE2638"/>
    <w:rsid w:val="00CC6803"/>
    <w:rsid w:val="00DB2AA1"/>
    <w:rsid w:val="00EA3F5D"/>
    <w:rsid w:val="00F20417"/>
    <w:rsid w:val="00F4106B"/>
    <w:rsid w:val="00FA1F04"/>
    <w:rsid w:val="00FB5A4C"/>
    <w:rsid w:val="00FD7996"/>
    <w:rsid w:val="1F370A57"/>
    <w:rsid w:val="28EE4C45"/>
    <w:rsid w:val="297B7365"/>
    <w:rsid w:val="2E2C1AFB"/>
    <w:rsid w:val="39385C8C"/>
    <w:rsid w:val="3C6164E3"/>
    <w:rsid w:val="4A1C5DC7"/>
    <w:rsid w:val="62B73947"/>
    <w:rsid w:val="6C09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EACBF"/>
  <w15:docId w15:val="{B2A6AB7E-CB95-4A16-B818-C6B58AD1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/>
      <w:outlineLvl w:val="0"/>
    </w:pPr>
    <w:rPr>
      <w:b/>
      <w:bCs/>
      <w:kern w:val="44"/>
      <w:sz w:val="24"/>
      <w:szCs w:val="4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576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ind w:firstLine="56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56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2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Cs w:val="2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="420"/>
    </w:p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2021-03-10T00:53:00Z</cp:lastPrinted>
  <dcterms:created xsi:type="dcterms:W3CDTF">2021-03-09T11:10:00Z</dcterms:created>
  <dcterms:modified xsi:type="dcterms:W3CDTF">2021-03-17T02:45:00Z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