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9FA69">
      <w:pPr>
        <w:spacing w:line="579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B3AB212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第十五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届社会科学普及宣传周活动统计表</w:t>
      </w:r>
    </w:p>
    <w:p w14:paraId="3656A1B8">
      <w:pPr>
        <w:spacing w:line="579" w:lineRule="exac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</w:rPr>
        <w:t>单位：</w:t>
      </w:r>
      <w:r>
        <w:rPr>
          <w:rFonts w:eastAsia="仿宋"/>
          <w:sz w:val="32"/>
          <w:szCs w:val="32"/>
        </w:rPr>
        <w:t xml:space="preserve">                                                   </w:t>
      </w:r>
      <w:r>
        <w:rPr>
          <w:rFonts w:hint="eastAsia" w:eastAsia="仿宋"/>
          <w:sz w:val="32"/>
          <w:szCs w:val="32"/>
        </w:rPr>
        <w:t>填报日期：</w:t>
      </w:r>
    </w:p>
    <w:tbl>
      <w:tblPr>
        <w:tblStyle w:val="8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784"/>
        <w:gridCol w:w="2430"/>
        <w:gridCol w:w="1070"/>
        <w:gridCol w:w="2062"/>
        <w:gridCol w:w="1143"/>
        <w:gridCol w:w="2329"/>
        <w:gridCol w:w="1813"/>
      </w:tblGrid>
      <w:tr w14:paraId="3403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F1BC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序号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E722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活动项目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0309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活动主题及内容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4EAB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时间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EBBB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地点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615A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参与</w:t>
            </w:r>
          </w:p>
          <w:p w14:paraId="5D200AE6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人数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87AB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承办单位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E2CF">
            <w:pPr>
              <w:spacing w:line="32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联系人</w:t>
            </w:r>
            <w:r>
              <w:rPr>
                <w:rFonts w:eastAsia="仿宋"/>
                <w:sz w:val="28"/>
                <w:szCs w:val="28"/>
              </w:rPr>
              <w:t>/</w:t>
            </w:r>
            <w:r>
              <w:rPr>
                <w:rFonts w:hint="eastAsia" w:eastAsia="仿宋"/>
                <w:sz w:val="28"/>
                <w:szCs w:val="28"/>
              </w:rPr>
              <w:t>电话</w:t>
            </w:r>
          </w:p>
        </w:tc>
      </w:tr>
      <w:tr w14:paraId="5497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B26F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6C57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F0C6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67C9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6D43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2F08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85C7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70C1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7AA4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770F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AEBD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E2FD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DA62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A51D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8D78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77D4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23B5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2C6C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0010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A07A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3B77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E522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331B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ABD9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11C6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84C3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0588C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7548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858F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1428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9C88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22F9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BF7A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C895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5A01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430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1B26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F9A4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6726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6036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8DA6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91D8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1204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4F88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28F7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260B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5687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419D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B656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DBED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6618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B80C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1150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1281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8F02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02E3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4BB0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592A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89CA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060E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D08B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1BEF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3E88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64D9">
            <w:pPr>
              <w:spacing w:line="320" w:lineRule="exact"/>
              <w:ind w:left="121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备注</w:t>
            </w:r>
          </w:p>
        </w:tc>
        <w:tc>
          <w:tcPr>
            <w:tcW w:w="13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3486">
            <w:pPr>
              <w:spacing w:line="280" w:lineRule="exact"/>
              <w:ind w:left="121"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活动项目包括主题讲座、咨询服务、专题研讨、讲坛论坛、志愿宣讲、展览展演、知识竞赛、发放社科普及读物等活动。如开展线上社科普及活动，请提供活动网址或链接信息。</w:t>
            </w:r>
          </w:p>
          <w:p w14:paraId="057EC262">
            <w:pPr>
              <w:spacing w:line="280" w:lineRule="exact"/>
              <w:ind w:left="121"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活动时间要精确到时间段，如：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  <w:r>
              <w:rPr>
                <w:rFonts w:ascii="仿宋" w:hAnsi="仿宋" w:eastAsia="仿宋" w:cs="仿宋"/>
                <w:sz w:val="24"/>
              </w:rPr>
              <w:t>9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ascii="仿宋" w:hAnsi="仿宋" w:eastAsia="仿宋" w:cs="仿宋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-</w:t>
            </w:r>
            <w:r>
              <w:rPr>
                <w:rFonts w:ascii="仿宋" w:hAnsi="仿宋" w:eastAsia="仿宋" w:cs="仿宋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ascii="仿宋" w:hAnsi="仿宋" w:eastAsia="仿宋" w:cs="仿宋"/>
                <w:sz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</w:rPr>
              <w:t>；地点尽可能详细，便于群众参与活动。</w:t>
            </w:r>
          </w:p>
          <w:p w14:paraId="3F8C3429">
            <w:pPr>
              <w:spacing w:line="320" w:lineRule="exact"/>
              <w:ind w:left="121" w:firstLine="480" w:firstLineChars="200"/>
              <w:rPr>
                <w:rFonts w:eastAsia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请各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有关</w:t>
            </w:r>
            <w:r>
              <w:rPr>
                <w:rFonts w:hint="eastAsia" w:ascii="仿宋" w:hAnsi="仿宋" w:eastAsia="仿宋" w:cs="仿宋"/>
                <w:sz w:val="24"/>
              </w:rPr>
              <w:t>高校制定本单位活动计划，于</w:t>
            </w:r>
            <w:r>
              <w:rPr>
                <w:rFonts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</w:rPr>
              <w:t>日前将此表发至</w:t>
            </w:r>
            <w:r>
              <w:rPr>
                <w:rFonts w:ascii="仿宋" w:hAnsi="仿宋" w:eastAsia="仿宋" w:cs="仿宋"/>
                <w:sz w:val="24"/>
              </w:rPr>
              <w:fldChar w:fldCharType="begin"/>
            </w:r>
            <w:r>
              <w:rPr>
                <w:rFonts w:ascii="仿宋" w:hAnsi="仿宋" w:eastAsia="仿宋" w:cs="仿宋"/>
                <w:sz w:val="24"/>
              </w:rPr>
              <w:instrText xml:space="preserve"> HYPERLINK "mailto:hbssklkpb@yeah.net(4)"</w:instrText>
            </w:r>
            <w:r>
              <w:rPr>
                <w:rFonts w:ascii="仿宋" w:hAnsi="仿宋" w:eastAsia="仿宋" w:cs="仿宋"/>
                <w:sz w:val="24"/>
              </w:rPr>
              <w:fldChar w:fldCharType="separate"/>
            </w:r>
            <w:r>
              <w:rPr>
                <w:rFonts w:ascii="仿宋" w:hAnsi="仿宋" w:eastAsia="仿宋" w:cs="仿宋"/>
                <w:sz w:val="24"/>
              </w:rPr>
              <w:t>hbssklkpb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@</w:t>
            </w:r>
            <w:r>
              <w:rPr>
                <w:rFonts w:ascii="仿宋" w:hAnsi="仿宋" w:eastAsia="仿宋" w:cs="仿宋"/>
                <w:sz w:val="24"/>
              </w:rPr>
              <w:t>yeah.net</w:t>
            </w:r>
            <w:r>
              <w:rPr>
                <w:rFonts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邮箱</w:t>
            </w:r>
            <w:r>
              <w:rPr>
                <w:rFonts w:hint="eastAsia" w:eastAsia="仿宋"/>
                <w:sz w:val="24"/>
              </w:rPr>
              <w:t>。</w:t>
            </w:r>
          </w:p>
        </w:tc>
      </w:tr>
    </w:tbl>
    <w:p w14:paraId="0C83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ED7B">
    <w:pPr>
      <w:pStyle w:val="5"/>
      <w:tabs>
        <w:tab w:val="center" w:pos="4140"/>
        <w:tab w:val="right" w:pos="8300"/>
        <w:tab w:val="clear" w:pos="4153"/>
        <w:tab w:val="clear" w:pos="8306"/>
      </w:tabs>
      <w:ind w:right="360"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BFDD0">
                          <w:pPr>
                            <w:pStyle w:val="5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Style w:val="11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BFDD0">
                    <w:pPr>
                      <w:pStyle w:val="5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Style w:val="11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FE0BDA">
    <w:pPr>
      <w:pStyle w:val="5"/>
      <w:tabs>
        <w:tab w:val="center" w:pos="4140"/>
        <w:tab w:val="right" w:pos="830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CFDED5B"/>
    <w:rsid w:val="3FFE7D62"/>
    <w:rsid w:val="46A61574"/>
    <w:rsid w:val="4A1947CF"/>
    <w:rsid w:val="4ED76CDD"/>
    <w:rsid w:val="533B18C4"/>
    <w:rsid w:val="5FFF5CCB"/>
    <w:rsid w:val="6BBFEC79"/>
    <w:rsid w:val="6C2FD2E2"/>
    <w:rsid w:val="6CFBDBB3"/>
    <w:rsid w:val="6FFF5D7E"/>
    <w:rsid w:val="77F14659"/>
    <w:rsid w:val="77FF01E1"/>
    <w:rsid w:val="7CB9BE9B"/>
    <w:rsid w:val="7EEF40CB"/>
    <w:rsid w:val="7FBF979B"/>
    <w:rsid w:val="7FCB1A39"/>
    <w:rsid w:val="7FF95053"/>
    <w:rsid w:val="7FFDFA40"/>
    <w:rsid w:val="82B5FA68"/>
    <w:rsid w:val="9FDFC570"/>
    <w:rsid w:val="AB4B22DE"/>
    <w:rsid w:val="B7F20479"/>
    <w:rsid w:val="B9FA917A"/>
    <w:rsid w:val="BBBBFB68"/>
    <w:rsid w:val="BEDD5585"/>
    <w:rsid w:val="BFBDBE11"/>
    <w:rsid w:val="CBF9CCA8"/>
    <w:rsid w:val="D6795AFE"/>
    <w:rsid w:val="DF649DBB"/>
    <w:rsid w:val="F26FFD9B"/>
    <w:rsid w:val="F79BB945"/>
    <w:rsid w:val="F7FD7FC1"/>
    <w:rsid w:val="FBE38581"/>
    <w:rsid w:val="FBFE6D1D"/>
    <w:rsid w:val="FCF7E71A"/>
    <w:rsid w:val="FE6FD115"/>
    <w:rsid w:val="FEDF9A8B"/>
    <w:rsid w:val="FF9BAF05"/>
    <w:rsid w:val="FFB2AB75"/>
    <w:rsid w:val="FFEA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UOS</cp:lastModifiedBy>
  <cp:lastPrinted>2024-05-07T22:17:00Z</cp:lastPrinted>
  <dcterms:modified xsi:type="dcterms:W3CDTF">2026-05-08T16:32:52Z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75350191E318C9A8B49FFD694714B50C_43</vt:lpwstr>
  </property>
</Properties>
</file>