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B0" w:rsidRPr="006D03D2" w:rsidRDefault="004819B0" w:rsidP="004819B0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28"/>
          <w:szCs w:val="24"/>
        </w:rPr>
      </w:pPr>
      <w:bookmarkStart w:id="0" w:name="_GoBack"/>
      <w:r w:rsidRPr="006D03D2">
        <w:rPr>
          <w:rFonts w:ascii="微软雅黑" w:eastAsia="微软雅黑" w:hAnsi="微软雅黑" w:cs="宋体" w:hint="eastAsia"/>
          <w:b/>
          <w:bCs/>
          <w:kern w:val="0"/>
          <w:sz w:val="28"/>
          <w:szCs w:val="24"/>
        </w:rPr>
        <w:t>申报课题</w:t>
      </w:r>
    </w:p>
    <w:bookmarkEnd w:id="0"/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1.习近平新时代中国特色社会主义思想武汉实践研究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2.中国式现代化的武汉实践研究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3.武汉建设具有全国影响力的科技创新中心的路径研究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4.武汉加快培育高水平创新主体，建设高水平国家创新型城市对策研究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5.武汉推动先进制造业高质量发展路径研究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6.武汉构建现代化产业体系路径研究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7.武汉提升产业链供应链韧性和安全水平对策研究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8.武汉推动战略性新兴产业融合集群发展研究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9.武汉现代服务业优势、短板及竞争力提升研究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10.武汉打造“数字经济”一线城市对策研究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11.武汉人工智能行业发展现状、前景及布局规划研究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12.武汉未来产业育成路径研究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13.武汉加快现代都市农业高质量发展路径研究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14.构建国家中部南北大通道与提升武汉枢纽功能战略研究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15.武汉新城建设与武汉都市圈高质量发展路径研究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16.深化长江中游城市群省会城市协同合作，推动区域产业链、供应链、创新链、人才链联动发展研究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17.武汉城市更新研究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18.新时代英雄城市和城市形象塑造研究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19.武汉深入推进国家文旅消费示范城市建设研究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20.武汉打造长江文化中心城市、建设长江国家文化公园示范区战略研究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　　21.新发展阶段武汉文化高质量发展研究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22.武汉人才强市发展战略研究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23.武汉大学生就业促进机制及优化路径研究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24.武汉提升市域社会治理现代化路径研究</w:t>
      </w:r>
    </w:p>
    <w:p w:rsidR="004819B0" w:rsidRPr="00FA30D8" w:rsidRDefault="004819B0" w:rsidP="004819B0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　　25.数字赋能宣传思想文化工作研究</w:t>
      </w:r>
    </w:p>
    <w:p w:rsidR="004819B0" w:rsidRDefault="004819B0" w:rsidP="004819B0">
      <w:pPr>
        <w:widowControl/>
        <w:shd w:val="clear" w:color="auto" w:fill="FFFFFF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FA30D8">
        <w:rPr>
          <w:rFonts w:ascii="微软雅黑" w:eastAsia="微软雅黑" w:hAnsi="微软雅黑" w:cs="宋体" w:hint="eastAsia"/>
          <w:kern w:val="0"/>
          <w:sz w:val="24"/>
          <w:szCs w:val="24"/>
        </w:rPr>
        <w:t>26.武汉红色资源赋能高校思想政治工作的机制与对策研究</w:t>
      </w:r>
    </w:p>
    <w:p w:rsidR="004819B0" w:rsidRDefault="004819B0" w:rsidP="004819B0">
      <w:pPr>
        <w:widowControl/>
        <w:shd w:val="clear" w:color="auto" w:fill="FFFFFF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5F7352" w:rsidRPr="004819B0" w:rsidRDefault="005F7352"/>
    <w:sectPr w:rsidR="005F7352" w:rsidRPr="0048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39" w:rsidRDefault="000B0539" w:rsidP="004819B0">
      <w:r>
        <w:separator/>
      </w:r>
    </w:p>
  </w:endnote>
  <w:endnote w:type="continuationSeparator" w:id="0">
    <w:p w:rsidR="000B0539" w:rsidRDefault="000B0539" w:rsidP="0048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39" w:rsidRDefault="000B0539" w:rsidP="004819B0">
      <w:r>
        <w:separator/>
      </w:r>
    </w:p>
  </w:footnote>
  <w:footnote w:type="continuationSeparator" w:id="0">
    <w:p w:rsidR="000B0539" w:rsidRDefault="000B0539" w:rsidP="0048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B3"/>
    <w:rsid w:val="000B0539"/>
    <w:rsid w:val="004819B0"/>
    <w:rsid w:val="005F7352"/>
    <w:rsid w:val="006D03D2"/>
    <w:rsid w:val="006D0CF9"/>
    <w:rsid w:val="007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CFDE21-1C5E-410F-B477-04E9F3D3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9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2023-05-16T08:41:00Z</dcterms:created>
  <dcterms:modified xsi:type="dcterms:W3CDTF">2023-05-16T08:42:00Z</dcterms:modified>
</cp:coreProperties>
</file>