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6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附件2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拟申请论文奖励情况汇总表</w:t>
      </w:r>
    </w:p>
    <w:p>
      <w:pPr>
        <w:ind w:firstLine="141" w:firstLineChar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院系（盖章）：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992"/>
        <w:gridCol w:w="1134"/>
        <w:gridCol w:w="850"/>
        <w:gridCol w:w="851"/>
        <w:gridCol w:w="850"/>
        <w:gridCol w:w="851"/>
        <w:gridCol w:w="850"/>
        <w:gridCol w:w="709"/>
        <w:gridCol w:w="1276"/>
        <w:gridCol w:w="931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论文发表时间</w:t>
            </w:r>
          </w:p>
        </w:tc>
        <w:tc>
          <w:tcPr>
            <w:tcW w:w="80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被收录情况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SCI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SSCI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EI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源刊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CSSCI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A&amp;HC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新华文摘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被部委采纳的研究报告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EI</w:t>
            </w:r>
            <w:r>
              <w:rPr>
                <w:rFonts w:hint="eastAsia"/>
                <w:b/>
                <w:szCs w:val="21"/>
              </w:rPr>
              <w:t>会议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ISTP/</w:t>
            </w:r>
          </w:p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Cs w:val="21"/>
              </w:rPr>
              <w:t>CPCI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p>
      <w:pPr>
        <w:jc w:val="left"/>
      </w:pPr>
      <w:r>
        <w:rPr>
          <w:rFonts w:hint="eastAsia"/>
        </w:rPr>
        <w:t>说明：1、论文被收录情况直接在所属类型划“√”。</w:t>
      </w:r>
    </w:p>
    <w:p>
      <w:pPr>
        <w:ind w:firstLine="630" w:firstLineChars="300"/>
        <w:jc w:val="left"/>
      </w:pPr>
      <w:r>
        <w:rPr>
          <w:rFonts w:hint="eastAsia"/>
        </w:rPr>
        <w:t>2、已获奖励论文不得再次申报。</w:t>
      </w:r>
    </w:p>
    <w:p>
      <w:pPr>
        <w:ind w:firstLine="630" w:firstLineChars="300"/>
        <w:jc w:val="left"/>
      </w:pPr>
      <w:r>
        <w:rPr>
          <w:rFonts w:hint="eastAsia"/>
        </w:rPr>
        <w:t>3、属于聘期内考核目标范畴的论文不得申报。</w:t>
      </w:r>
    </w:p>
    <w:p>
      <w:pPr>
        <w:jc w:val="left"/>
      </w:pPr>
      <w:r>
        <w:rPr>
          <w:rFonts w:hint="eastAsia"/>
        </w:rPr>
        <w:t xml:space="preserve">      4、拟申请奖励的论文须提供相关检索报告复印件，由院系汇总提交。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00000"/>
    <w:rsid w:val="685C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2022-06-17T01:16:45Z</dcterms:created>
  <dc:creator>HP</dc:creator>
  <cp:lastModifiedBy>WPS_1646527605</cp:lastModifiedBy>
  <dcterms:modified xsi:type="dcterms:W3CDTF">2022-06-17T01:17:04Z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451FF22521AA4A5DA1B14CA43657E6D1</vt:lpwstr>
  </property>
</Properties>
</file>