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F2C" w:rsidRPr="00983EEF" w:rsidRDefault="00B33F2C" w:rsidP="00B33F2C">
      <w:pPr>
        <w:tabs>
          <w:tab w:val="left" w:pos="8820"/>
        </w:tabs>
        <w:jc w:val="center"/>
        <w:rPr>
          <w:rFonts w:ascii="宋体" w:eastAsia="仿宋_GB2312" w:hAnsi="宋体"/>
          <w:b/>
          <w:color w:val="FF0000"/>
          <w:spacing w:val="70"/>
          <w:w w:val="45"/>
          <w:sz w:val="140"/>
          <w:szCs w:val="144"/>
        </w:rPr>
      </w:pPr>
      <w:r w:rsidRPr="00983EEF">
        <w:rPr>
          <w:rFonts w:ascii="宋体" w:eastAsia="仿宋_GB2312" w:hAnsi="宋体" w:hint="eastAsia"/>
          <w:b/>
          <w:color w:val="FF0000"/>
          <w:spacing w:val="70"/>
          <w:w w:val="45"/>
          <w:sz w:val="140"/>
          <w:szCs w:val="144"/>
        </w:rPr>
        <w:t>华中科技大学武昌分校</w:t>
      </w:r>
    </w:p>
    <w:p w:rsidR="00B33F2C" w:rsidRDefault="00B33F2C" w:rsidP="00B33F2C">
      <w:pPr>
        <w:jc w:val="center"/>
        <w:rPr>
          <w:rFonts w:ascii="楷体_GB2312" w:eastAsia="楷体_GB2312" w:hAnsi="宋体" w:hint="eastAsia"/>
          <w:b/>
          <w:color w:val="FF0000"/>
          <w:sz w:val="72"/>
          <w:szCs w:val="72"/>
        </w:rPr>
      </w:pPr>
      <w:r>
        <w:rPr>
          <w:rFonts w:ascii="楷体_GB2312" w:eastAsia="楷体_GB2312" w:hAnsi="宋体" w:hint="eastAsia"/>
          <w:b/>
          <w:color w:val="FF0000"/>
          <w:sz w:val="72"/>
          <w:szCs w:val="72"/>
        </w:rPr>
        <w:t>科研简报</w:t>
      </w:r>
    </w:p>
    <w:p w:rsidR="00B33F2C" w:rsidRDefault="00B33F2C" w:rsidP="00B33F2C">
      <w:pPr>
        <w:jc w:val="center"/>
        <w:rPr>
          <w:rFonts w:ascii="楷体_GB2312" w:eastAsia="楷体_GB2312" w:hAnsi="宋体" w:hint="eastAsia"/>
          <w:b/>
          <w:color w:val="000000"/>
          <w:sz w:val="32"/>
          <w:szCs w:val="32"/>
        </w:rPr>
      </w:pPr>
      <w:r>
        <w:rPr>
          <w:rFonts w:ascii="仿宋_GB2312" w:eastAsia="仿宋_GB2312" w:hAnsi="宋体" w:cs="宋体" w:hint="eastAsia"/>
          <w:color w:val="000000"/>
          <w:sz w:val="32"/>
          <w:szCs w:val="32"/>
        </w:rPr>
        <w:t xml:space="preserve"> </w:t>
      </w:r>
      <w:r w:rsidRPr="00983EEF">
        <w:rPr>
          <w:rStyle w:val="txttitle"/>
          <w:rFonts w:eastAsia="仿宋_GB2312"/>
          <w:sz w:val="32"/>
          <w:szCs w:val="32"/>
        </w:rPr>
        <w:t>201</w:t>
      </w:r>
      <w:r>
        <w:rPr>
          <w:rStyle w:val="txttitle"/>
          <w:rFonts w:eastAsia="仿宋_GB2312" w:hint="eastAsia"/>
          <w:sz w:val="32"/>
          <w:szCs w:val="32"/>
        </w:rPr>
        <w:t>3</w:t>
      </w:r>
      <w:r w:rsidRPr="00983EEF">
        <w:rPr>
          <w:rStyle w:val="txttitle"/>
          <w:rFonts w:eastAsia="仿宋_GB2312" w:hint="eastAsia"/>
          <w:sz w:val="32"/>
          <w:szCs w:val="32"/>
        </w:rPr>
        <w:t>年第</w:t>
      </w:r>
      <w:r>
        <w:rPr>
          <w:rStyle w:val="txttitle"/>
          <w:rFonts w:eastAsia="仿宋_GB2312" w:hint="eastAsia"/>
          <w:sz w:val="32"/>
          <w:szCs w:val="32"/>
        </w:rPr>
        <w:t>1</w:t>
      </w:r>
      <w:r w:rsidRPr="00983EEF">
        <w:rPr>
          <w:rStyle w:val="txttitle"/>
          <w:rFonts w:eastAsia="仿宋_GB2312" w:hint="eastAsia"/>
          <w:sz w:val="32"/>
          <w:szCs w:val="32"/>
        </w:rPr>
        <w:t>期</w:t>
      </w:r>
      <w:r w:rsidRPr="00983EEF">
        <w:rPr>
          <w:rStyle w:val="txt"/>
          <w:rFonts w:eastAsia="仿宋_GB2312" w:hint="eastAsia"/>
          <w:szCs w:val="32"/>
        </w:rPr>
        <w:t>（总第</w:t>
      </w:r>
      <w:r w:rsidRPr="00983EEF">
        <w:rPr>
          <w:rStyle w:val="txt"/>
          <w:rFonts w:eastAsia="仿宋_GB2312"/>
          <w:szCs w:val="32"/>
        </w:rPr>
        <w:t>1</w:t>
      </w:r>
      <w:r>
        <w:rPr>
          <w:rStyle w:val="txt"/>
          <w:rFonts w:eastAsia="仿宋_GB2312" w:hint="eastAsia"/>
          <w:szCs w:val="32"/>
        </w:rPr>
        <w:t>5</w:t>
      </w:r>
      <w:r w:rsidRPr="00983EEF">
        <w:rPr>
          <w:rStyle w:val="txt"/>
          <w:rFonts w:eastAsia="仿宋_GB2312" w:hint="eastAsia"/>
          <w:szCs w:val="32"/>
        </w:rPr>
        <w:t>期）</w:t>
      </w:r>
      <w:r>
        <w:rPr>
          <w:rFonts w:ascii="楷体_GB2312" w:eastAsia="楷体_GB2312" w:hAnsi="宋体" w:hint="eastAsia"/>
          <w:b/>
          <w:color w:val="000000"/>
          <w:sz w:val="32"/>
          <w:szCs w:val="32"/>
        </w:rPr>
        <w:t xml:space="preserve">  </w:t>
      </w:r>
    </w:p>
    <w:p w:rsidR="00B33F2C" w:rsidRDefault="00B33F2C" w:rsidP="00B33F2C">
      <w:pPr>
        <w:pStyle w:val="a5"/>
        <w:spacing w:line="312" w:lineRule="auto"/>
        <w:ind w:left="219" w:rightChars="-30" w:right="-66" w:firstLineChars="0" w:firstLine="0"/>
        <w:rPr>
          <w:rFonts w:ascii="仿宋_GB2312" w:eastAsia="仿宋_GB2312" w:hAnsi="宋体" w:cs="宋体" w:hint="eastAsia"/>
          <w:color w:val="000000"/>
          <w:kern w:val="0"/>
          <w:sz w:val="28"/>
          <w:szCs w:val="28"/>
        </w:rPr>
      </w:pPr>
      <w:r>
        <w:rPr>
          <w:rFonts w:hint="eastAsia"/>
        </w:rPr>
        <w:pict>
          <v:line id="_x0000_s1026" style="position:absolute;left:0;text-align:left;z-index:251660288" from="-1.5pt,27.35pt" to="425.25pt,27.35pt" strokecolor="red" strokeweight="2.25pt"/>
        </w:pict>
      </w:r>
      <w:r>
        <w:rPr>
          <w:rFonts w:ascii="仿宋_GB2312" w:eastAsia="仿宋_GB2312" w:hAnsi="宋体" w:cs="宋体" w:hint="eastAsia"/>
          <w:color w:val="000000"/>
          <w:kern w:val="0"/>
          <w:sz w:val="28"/>
          <w:szCs w:val="28"/>
        </w:rPr>
        <w:t>科学技术处、学科专业建设办公室            2013年4月28日</w:t>
      </w:r>
    </w:p>
    <w:p w:rsidR="00B33F2C" w:rsidRPr="003C2BD9" w:rsidRDefault="00B33F2C" w:rsidP="00B33F2C">
      <w:pPr>
        <w:autoSpaceDN w:val="0"/>
        <w:jc w:val="center"/>
        <w:rPr>
          <w:rFonts w:ascii="宋体" w:eastAsia="仿宋_GB2312" w:hAnsi="宋体" w:cs="宋体" w:hint="eastAsia"/>
          <w:b/>
          <w:color w:val="000000"/>
          <w:sz w:val="28"/>
          <w:szCs w:val="28"/>
        </w:rPr>
      </w:pPr>
      <w:r w:rsidRPr="003C2BD9">
        <w:rPr>
          <w:rFonts w:ascii="宋体" w:eastAsia="仿宋_GB2312" w:hAnsi="宋体" w:cs="宋体" w:hint="eastAsia"/>
          <w:color w:val="000000"/>
          <w:sz w:val="28"/>
          <w:szCs w:val="28"/>
        </w:rPr>
        <w:t xml:space="preserve"> </w:t>
      </w:r>
      <w:r w:rsidRPr="003C2BD9">
        <w:rPr>
          <w:rFonts w:ascii="宋体" w:eastAsia="仿宋_GB2312" w:hAnsi="宋体" w:cs="宋体" w:hint="eastAsia"/>
          <w:b/>
          <w:color w:val="000000"/>
          <w:sz w:val="28"/>
          <w:szCs w:val="28"/>
        </w:rPr>
        <w:t>校科研基金项目“莫言小说诗学研究”取得开门红</w:t>
      </w:r>
    </w:p>
    <w:p w:rsidR="00B33F2C" w:rsidRPr="003821C6" w:rsidRDefault="00B33F2C" w:rsidP="00B33F2C">
      <w:pPr>
        <w:spacing w:line="460" w:lineRule="exact"/>
        <w:ind w:firstLineChars="200" w:firstLine="540"/>
        <w:rPr>
          <w:rFonts w:eastAsia="仿宋_GB2312" w:hAnsi="宋体" w:cs="宋体"/>
          <w:color w:val="333333"/>
          <w:sz w:val="27"/>
          <w:szCs w:val="27"/>
        </w:rPr>
      </w:pPr>
      <w:r w:rsidRPr="003821C6">
        <w:rPr>
          <w:rFonts w:eastAsia="仿宋_GB2312" w:hAnsi="宋体" w:cs="宋体"/>
          <w:color w:val="333333"/>
          <w:sz w:val="27"/>
          <w:szCs w:val="27"/>
        </w:rPr>
        <w:t>江少川</w:t>
      </w:r>
      <w:r w:rsidRPr="003821C6">
        <w:rPr>
          <w:rFonts w:eastAsia="仿宋_GB2312" w:hAnsi="宋体" w:cs="宋体" w:hint="eastAsia"/>
          <w:color w:val="333333"/>
          <w:sz w:val="27"/>
          <w:szCs w:val="27"/>
        </w:rPr>
        <w:t>教授主持的校科研</w:t>
      </w:r>
      <w:r>
        <w:rPr>
          <w:rFonts w:eastAsia="仿宋_GB2312" w:hAnsi="宋体" w:cs="宋体" w:hint="eastAsia"/>
          <w:color w:val="333333"/>
          <w:sz w:val="27"/>
          <w:szCs w:val="27"/>
        </w:rPr>
        <w:t>基金</w:t>
      </w:r>
      <w:r w:rsidRPr="003821C6">
        <w:rPr>
          <w:rFonts w:eastAsia="仿宋_GB2312" w:hAnsi="宋体" w:cs="宋体" w:hint="eastAsia"/>
          <w:color w:val="333333"/>
          <w:sz w:val="27"/>
          <w:szCs w:val="27"/>
        </w:rPr>
        <w:t>项目“莫言小说诗学研究”已拉开序幕，进入研究阶段，并取得开门红。</w:t>
      </w:r>
      <w:r w:rsidRPr="003821C6">
        <w:rPr>
          <w:rFonts w:eastAsia="仿宋_GB2312" w:hAnsi="宋体" w:cs="宋体"/>
          <w:color w:val="333333"/>
          <w:sz w:val="27"/>
          <w:szCs w:val="27"/>
        </w:rPr>
        <w:t>江少川教授</w:t>
      </w:r>
      <w:r w:rsidRPr="003821C6">
        <w:rPr>
          <w:rFonts w:eastAsia="仿宋_GB2312" w:hAnsi="宋体" w:cs="宋体" w:hint="eastAsia"/>
          <w:color w:val="333333"/>
          <w:sz w:val="27"/>
          <w:szCs w:val="27"/>
        </w:rPr>
        <w:t>题为</w:t>
      </w:r>
      <w:r w:rsidRPr="003821C6">
        <w:rPr>
          <w:rFonts w:eastAsia="仿宋_GB2312" w:hAnsi="宋体" w:cs="宋体"/>
          <w:color w:val="333333"/>
          <w:sz w:val="27"/>
          <w:szCs w:val="27"/>
        </w:rPr>
        <w:t>《国兴文化盛》的文章</w:t>
      </w:r>
      <w:r w:rsidRPr="003821C6">
        <w:rPr>
          <w:rFonts w:eastAsia="仿宋_GB2312" w:hAnsi="宋体" w:cs="宋体" w:hint="eastAsia"/>
          <w:color w:val="333333"/>
          <w:sz w:val="27"/>
          <w:szCs w:val="27"/>
        </w:rPr>
        <w:t>在</w:t>
      </w:r>
      <w:r w:rsidRPr="003821C6">
        <w:rPr>
          <w:rFonts w:eastAsia="仿宋_GB2312" w:hAnsi="宋体" w:cs="宋体"/>
          <w:color w:val="333333"/>
          <w:sz w:val="27"/>
          <w:szCs w:val="27"/>
        </w:rPr>
        <w:t>湖北日报</w:t>
      </w:r>
      <w:r w:rsidRPr="003821C6">
        <w:rPr>
          <w:rFonts w:eastAsia="仿宋_GB2312" w:hAnsi="宋体" w:cs="宋体" w:hint="eastAsia"/>
          <w:color w:val="333333"/>
          <w:sz w:val="27"/>
          <w:szCs w:val="27"/>
        </w:rPr>
        <w:t>2012</w:t>
      </w:r>
      <w:r w:rsidRPr="003821C6">
        <w:rPr>
          <w:rFonts w:eastAsia="仿宋_GB2312" w:hAnsi="宋体" w:cs="宋体" w:hint="eastAsia"/>
          <w:color w:val="333333"/>
          <w:sz w:val="27"/>
          <w:szCs w:val="27"/>
        </w:rPr>
        <w:t>年</w:t>
      </w:r>
      <w:r w:rsidRPr="003821C6">
        <w:rPr>
          <w:rFonts w:eastAsia="仿宋_GB2312" w:hAnsi="宋体" w:cs="宋体" w:hint="eastAsia"/>
          <w:color w:val="333333"/>
          <w:sz w:val="27"/>
          <w:szCs w:val="27"/>
        </w:rPr>
        <w:t>11</w:t>
      </w:r>
      <w:r w:rsidRPr="003821C6">
        <w:rPr>
          <w:rFonts w:eastAsia="仿宋_GB2312" w:hAnsi="宋体" w:cs="宋体" w:hint="eastAsia"/>
          <w:color w:val="333333"/>
          <w:sz w:val="27"/>
          <w:szCs w:val="27"/>
        </w:rPr>
        <w:t>月</w:t>
      </w:r>
      <w:r w:rsidRPr="003821C6">
        <w:rPr>
          <w:rFonts w:eastAsia="仿宋_GB2312" w:hAnsi="宋体" w:cs="宋体" w:hint="eastAsia"/>
          <w:color w:val="333333"/>
          <w:sz w:val="27"/>
          <w:szCs w:val="27"/>
        </w:rPr>
        <w:t>15</w:t>
      </w:r>
      <w:r w:rsidRPr="003821C6">
        <w:rPr>
          <w:rFonts w:eastAsia="仿宋_GB2312" w:hAnsi="宋体" w:cs="宋体" w:hint="eastAsia"/>
          <w:color w:val="333333"/>
          <w:sz w:val="27"/>
          <w:szCs w:val="27"/>
        </w:rPr>
        <w:t>日发表</w:t>
      </w:r>
      <w:r w:rsidRPr="003821C6">
        <w:rPr>
          <w:rFonts w:eastAsia="仿宋_GB2312" w:hAnsi="宋体" w:cs="宋体"/>
          <w:color w:val="333333"/>
          <w:sz w:val="27"/>
          <w:szCs w:val="27"/>
        </w:rPr>
        <w:t>，此文观点鲜明、言简意赅、概括了莫言获诺贝尔文学奖在当代中国的重要意义及对世界文坛的贡献与影响。</w:t>
      </w:r>
      <w:r w:rsidRPr="003821C6">
        <w:rPr>
          <w:rFonts w:eastAsia="仿宋_GB2312" w:hAnsi="宋体" w:cs="宋体" w:hint="eastAsia"/>
          <w:color w:val="333333"/>
          <w:sz w:val="27"/>
          <w:szCs w:val="27"/>
        </w:rPr>
        <w:t>文章发出后，</w:t>
      </w:r>
      <w:r w:rsidRPr="003821C6">
        <w:rPr>
          <w:rFonts w:eastAsia="仿宋_GB2312" w:hAnsi="宋体" w:cs="宋体"/>
          <w:color w:val="333333"/>
          <w:sz w:val="27"/>
          <w:szCs w:val="27"/>
        </w:rPr>
        <w:t>随</w:t>
      </w:r>
      <w:r w:rsidRPr="003821C6">
        <w:rPr>
          <w:rFonts w:eastAsia="仿宋_GB2312" w:hAnsi="宋体" w:cs="宋体" w:hint="eastAsia"/>
          <w:color w:val="333333"/>
          <w:sz w:val="27"/>
          <w:szCs w:val="27"/>
        </w:rPr>
        <w:t>即</w:t>
      </w:r>
      <w:r w:rsidRPr="003821C6">
        <w:rPr>
          <w:rFonts w:eastAsia="仿宋_GB2312" w:hAnsi="宋体" w:cs="宋体"/>
          <w:color w:val="333333"/>
          <w:sz w:val="27"/>
          <w:szCs w:val="27"/>
        </w:rPr>
        <w:t>被中共中央机关刊物主办的《求是》理论网、中国社会科学院主办的中国社会科学网、中国作家协会主办的中国作家网、文化部外联局主办的文化传通网、中共北京市委主办的《前线》杂志理论网、新闻中心网、湖北日报网、荆楚网等多家网站</w:t>
      </w:r>
      <w:r w:rsidRPr="003821C6">
        <w:rPr>
          <w:rFonts w:eastAsia="仿宋_GB2312" w:hAnsi="宋体" w:cs="宋体" w:hint="eastAsia"/>
          <w:color w:val="333333"/>
          <w:sz w:val="27"/>
          <w:szCs w:val="27"/>
        </w:rPr>
        <w:t>全文</w:t>
      </w:r>
      <w:r w:rsidRPr="003821C6">
        <w:rPr>
          <w:rFonts w:eastAsia="仿宋_GB2312" w:hAnsi="宋体" w:cs="宋体"/>
          <w:color w:val="333333"/>
          <w:sz w:val="27"/>
          <w:szCs w:val="27"/>
        </w:rPr>
        <w:t>转载转发，</w:t>
      </w:r>
      <w:r>
        <w:rPr>
          <w:rFonts w:eastAsia="仿宋_GB2312" w:hAnsi="宋体" w:cs="宋体" w:hint="eastAsia"/>
          <w:color w:val="333333"/>
          <w:sz w:val="27"/>
          <w:szCs w:val="27"/>
        </w:rPr>
        <w:t>引起</w:t>
      </w:r>
      <w:r w:rsidRPr="003821C6">
        <w:rPr>
          <w:rFonts w:eastAsia="仿宋_GB2312" w:hAnsi="宋体" w:cs="宋体"/>
          <w:color w:val="333333"/>
          <w:sz w:val="27"/>
          <w:szCs w:val="27"/>
        </w:rPr>
        <w:t>了广泛而热烈的反响。</w:t>
      </w:r>
    </w:p>
    <w:p w:rsidR="00B33F2C" w:rsidRPr="003821C6" w:rsidRDefault="00B33F2C" w:rsidP="00B33F2C">
      <w:pPr>
        <w:spacing w:line="460" w:lineRule="exact"/>
        <w:ind w:firstLineChars="200" w:firstLine="540"/>
        <w:rPr>
          <w:rFonts w:eastAsia="仿宋_GB2312" w:hAnsi="宋体" w:cs="宋体" w:hint="eastAsia"/>
          <w:color w:val="333333"/>
          <w:sz w:val="27"/>
          <w:szCs w:val="27"/>
        </w:rPr>
      </w:pPr>
      <w:r w:rsidRPr="003821C6">
        <w:rPr>
          <w:rFonts w:eastAsia="仿宋_GB2312" w:hAnsi="宋体" w:cs="宋体" w:hint="eastAsia"/>
          <w:color w:val="333333"/>
          <w:sz w:val="27"/>
          <w:szCs w:val="27"/>
        </w:rPr>
        <w:t>汉语言文学教研室在春节前后两次召开会议，并邀请特聘教授邹建军老师及华中师范大学文学院的博士、硕士研究生参加讨论，对校科研</w:t>
      </w:r>
      <w:r>
        <w:rPr>
          <w:rFonts w:eastAsia="仿宋_GB2312" w:hAnsi="宋体" w:cs="宋体" w:hint="eastAsia"/>
          <w:color w:val="333333"/>
          <w:sz w:val="27"/>
          <w:szCs w:val="27"/>
        </w:rPr>
        <w:t>基金</w:t>
      </w:r>
      <w:r w:rsidRPr="003821C6">
        <w:rPr>
          <w:rFonts w:eastAsia="仿宋_GB2312" w:hAnsi="宋体" w:cs="宋体" w:hint="eastAsia"/>
          <w:color w:val="333333"/>
          <w:sz w:val="27"/>
          <w:szCs w:val="27"/>
        </w:rPr>
        <w:t>项目“莫言小说诗学研究”进行了深入的研讨，并作了分工，课题组各位教师都明确了写作任务，进入了论文写作阶段，力争早出高质量的系列论文。</w:t>
      </w:r>
    </w:p>
    <w:p w:rsidR="00B33F2C" w:rsidRPr="00B41B43" w:rsidRDefault="00B33F2C" w:rsidP="00B33F2C">
      <w:pPr>
        <w:autoSpaceDN w:val="0"/>
        <w:ind w:right="560" w:firstLineChars="1500" w:firstLine="4050"/>
        <w:rPr>
          <w:rFonts w:eastAsia="仿宋_GB2312" w:hAnsi="宋体" w:cs="宋体"/>
          <w:color w:val="333333"/>
          <w:sz w:val="27"/>
          <w:szCs w:val="27"/>
        </w:rPr>
      </w:pPr>
      <w:r w:rsidRPr="00B41B43">
        <w:rPr>
          <w:rFonts w:eastAsia="仿宋_GB2312" w:hAnsi="宋体" w:cs="宋体" w:hint="eastAsia"/>
          <w:color w:val="333333"/>
          <w:sz w:val="27"/>
          <w:szCs w:val="27"/>
        </w:rPr>
        <w:t>（胡容玲</w:t>
      </w:r>
      <w:r w:rsidRPr="00B41B43">
        <w:rPr>
          <w:rFonts w:eastAsia="仿宋_GB2312" w:hAnsi="宋体" w:cs="宋体" w:hint="eastAsia"/>
          <w:color w:val="333333"/>
          <w:sz w:val="27"/>
          <w:szCs w:val="27"/>
        </w:rPr>
        <w:t xml:space="preserve">   2013</w:t>
      </w:r>
      <w:r w:rsidRPr="00B41B43">
        <w:rPr>
          <w:rFonts w:eastAsia="仿宋_GB2312" w:hAnsi="宋体" w:cs="宋体" w:hint="eastAsia"/>
          <w:color w:val="333333"/>
          <w:sz w:val="27"/>
          <w:szCs w:val="27"/>
        </w:rPr>
        <w:t>年</w:t>
      </w:r>
      <w:r w:rsidRPr="00B41B43">
        <w:rPr>
          <w:rFonts w:eastAsia="仿宋_GB2312" w:hAnsi="宋体" w:cs="宋体" w:hint="eastAsia"/>
          <w:color w:val="333333"/>
          <w:sz w:val="27"/>
          <w:szCs w:val="27"/>
        </w:rPr>
        <w:t>1</w:t>
      </w:r>
      <w:r w:rsidRPr="00B41B43">
        <w:rPr>
          <w:rFonts w:eastAsia="仿宋_GB2312" w:hAnsi="宋体" w:cs="宋体" w:hint="eastAsia"/>
          <w:color w:val="333333"/>
          <w:sz w:val="27"/>
          <w:szCs w:val="27"/>
        </w:rPr>
        <w:t>月</w:t>
      </w:r>
      <w:r w:rsidRPr="00B41B43">
        <w:rPr>
          <w:rFonts w:eastAsia="仿宋_GB2312" w:hAnsi="宋体" w:cs="宋体" w:hint="eastAsia"/>
          <w:color w:val="333333"/>
          <w:sz w:val="27"/>
          <w:szCs w:val="27"/>
        </w:rPr>
        <w:t>25</w:t>
      </w:r>
      <w:r w:rsidRPr="00B41B43">
        <w:rPr>
          <w:rFonts w:eastAsia="仿宋_GB2312" w:hAnsi="宋体" w:cs="宋体" w:hint="eastAsia"/>
          <w:color w:val="333333"/>
          <w:sz w:val="27"/>
          <w:szCs w:val="27"/>
        </w:rPr>
        <w:t>日）</w:t>
      </w:r>
    </w:p>
    <w:p w:rsidR="00B33F2C" w:rsidRDefault="00B33F2C" w:rsidP="00B33F2C">
      <w:pPr>
        <w:autoSpaceDN w:val="0"/>
        <w:jc w:val="center"/>
        <w:rPr>
          <w:rFonts w:eastAsia="仿宋_GB2312" w:hAnsi="宋体" w:cs="宋体" w:hint="eastAsia"/>
          <w:color w:val="333333"/>
          <w:sz w:val="27"/>
          <w:szCs w:val="27"/>
        </w:rPr>
      </w:pPr>
    </w:p>
    <w:p w:rsidR="00B33F2C" w:rsidRPr="00B41B43" w:rsidRDefault="00B33F2C" w:rsidP="00B33F2C">
      <w:pPr>
        <w:autoSpaceDN w:val="0"/>
        <w:jc w:val="center"/>
        <w:rPr>
          <w:rFonts w:eastAsia="仿宋_GB2312" w:hAnsi="宋体" w:cs="宋体" w:hint="eastAsia"/>
          <w:color w:val="333333"/>
          <w:sz w:val="27"/>
          <w:szCs w:val="27"/>
        </w:rPr>
      </w:pPr>
    </w:p>
    <w:p w:rsidR="00B33F2C" w:rsidRPr="009C447D" w:rsidRDefault="00B33F2C" w:rsidP="00B33F2C">
      <w:pPr>
        <w:autoSpaceDN w:val="0"/>
        <w:jc w:val="center"/>
        <w:rPr>
          <w:rFonts w:ascii="宋体" w:eastAsia="仿宋_GB2312" w:hAnsi="宋体" w:cs="宋体"/>
          <w:b/>
          <w:color w:val="000000"/>
          <w:sz w:val="28"/>
          <w:szCs w:val="28"/>
        </w:rPr>
      </w:pPr>
      <w:r w:rsidRPr="003C2BD9">
        <w:rPr>
          <w:rFonts w:ascii="宋体" w:eastAsia="仿宋_GB2312" w:hAnsi="宋体" w:cs="宋体" w:hint="eastAsia"/>
          <w:b/>
          <w:color w:val="000000"/>
          <w:sz w:val="28"/>
          <w:szCs w:val="28"/>
        </w:rPr>
        <w:t>沈鹏同学获省优秀科研成果奖</w:t>
      </w:r>
    </w:p>
    <w:p w:rsidR="00B33F2C" w:rsidRPr="003821C6" w:rsidRDefault="00B33F2C" w:rsidP="00B33F2C">
      <w:pPr>
        <w:spacing w:line="460" w:lineRule="exact"/>
        <w:ind w:firstLineChars="200" w:firstLine="540"/>
        <w:rPr>
          <w:rFonts w:eastAsia="仿宋_GB2312" w:hAnsi="宋体" w:cs="宋体"/>
          <w:color w:val="333333"/>
          <w:sz w:val="27"/>
          <w:szCs w:val="27"/>
        </w:rPr>
      </w:pPr>
      <w:r w:rsidRPr="003821C6">
        <w:rPr>
          <w:rFonts w:eastAsia="仿宋_GB2312" w:hAnsi="宋体" w:cs="宋体" w:hint="eastAsia"/>
          <w:color w:val="333333"/>
          <w:sz w:val="27"/>
          <w:szCs w:val="27"/>
        </w:rPr>
        <w:lastRenderedPageBreak/>
        <w:t>2013</w:t>
      </w:r>
      <w:r w:rsidRPr="003821C6">
        <w:rPr>
          <w:rFonts w:eastAsia="仿宋_GB2312" w:hAnsi="宋体" w:cs="宋体" w:hint="eastAsia"/>
          <w:color w:val="333333"/>
          <w:sz w:val="27"/>
          <w:szCs w:val="27"/>
        </w:rPr>
        <w:t>年</w:t>
      </w:r>
      <w:r w:rsidRPr="003821C6">
        <w:rPr>
          <w:rFonts w:eastAsia="仿宋_GB2312" w:hAnsi="宋体" w:cs="宋体" w:hint="eastAsia"/>
          <w:color w:val="333333"/>
          <w:sz w:val="27"/>
          <w:szCs w:val="27"/>
        </w:rPr>
        <w:t>4</w:t>
      </w:r>
      <w:r w:rsidRPr="003821C6">
        <w:rPr>
          <w:rFonts w:eastAsia="仿宋_GB2312" w:hAnsi="宋体" w:cs="宋体" w:hint="eastAsia"/>
          <w:color w:val="333333"/>
          <w:sz w:val="27"/>
          <w:szCs w:val="27"/>
        </w:rPr>
        <w:t>月，机电与自动化学院大二学生沈鹏的论文《超声波自动控制制动装置》，荣获</w:t>
      </w:r>
      <w:r w:rsidRPr="003821C6">
        <w:rPr>
          <w:rFonts w:eastAsia="仿宋_GB2312" w:hAnsi="宋体" w:cs="宋体" w:hint="eastAsia"/>
          <w:color w:val="333333"/>
          <w:sz w:val="27"/>
          <w:szCs w:val="27"/>
        </w:rPr>
        <w:t>2012</w:t>
      </w:r>
      <w:r w:rsidRPr="003821C6">
        <w:rPr>
          <w:rFonts w:eastAsia="仿宋_GB2312" w:hAnsi="宋体" w:cs="宋体" w:hint="eastAsia"/>
          <w:color w:val="333333"/>
          <w:sz w:val="27"/>
          <w:szCs w:val="27"/>
        </w:rPr>
        <w:t>年湖北省大学生优秀科研成果三等奖。据获奖者沈鹏介绍，这份设计方案能获奖，是因为它在智能系统领域有一些创新，代表了当今汽车发展方向。</w:t>
      </w:r>
    </w:p>
    <w:p w:rsidR="00B33F2C" w:rsidRPr="003821C6" w:rsidRDefault="00B33F2C" w:rsidP="00B33F2C">
      <w:pPr>
        <w:spacing w:line="460" w:lineRule="exact"/>
        <w:ind w:firstLineChars="200" w:firstLine="540"/>
        <w:rPr>
          <w:rFonts w:eastAsia="仿宋_GB2312" w:hAnsi="宋体" w:cs="宋体"/>
          <w:color w:val="333333"/>
          <w:sz w:val="27"/>
          <w:szCs w:val="27"/>
        </w:rPr>
      </w:pPr>
      <w:r w:rsidRPr="003821C6">
        <w:rPr>
          <w:rFonts w:eastAsia="仿宋_GB2312" w:hAnsi="宋体" w:cs="宋体" w:hint="eastAsia"/>
          <w:color w:val="333333"/>
          <w:sz w:val="27"/>
          <w:szCs w:val="27"/>
        </w:rPr>
        <w:t>此次评选竞争异常激烈。在全省高校的同台竞争中，</w:t>
      </w:r>
      <w:r>
        <w:rPr>
          <w:rFonts w:eastAsia="仿宋_GB2312" w:hAnsi="宋体" w:cs="宋体" w:hint="eastAsia"/>
          <w:color w:val="333333"/>
          <w:sz w:val="27"/>
          <w:szCs w:val="27"/>
        </w:rPr>
        <w:t>独立学院参与的很少，</w:t>
      </w:r>
      <w:r w:rsidRPr="003821C6">
        <w:rPr>
          <w:rFonts w:eastAsia="仿宋_GB2312" w:hAnsi="宋体" w:cs="宋体" w:hint="eastAsia"/>
          <w:color w:val="333333"/>
          <w:sz w:val="27"/>
          <w:szCs w:val="27"/>
        </w:rPr>
        <w:t>此奖也是本校学子首次摘取省优科研成果奖项。</w:t>
      </w:r>
    </w:p>
    <w:p w:rsidR="00B33F2C" w:rsidRPr="003821C6" w:rsidRDefault="00B33F2C" w:rsidP="00B33F2C">
      <w:pPr>
        <w:spacing w:line="460" w:lineRule="exact"/>
        <w:ind w:firstLineChars="200" w:firstLine="540"/>
        <w:rPr>
          <w:rFonts w:eastAsia="仿宋_GB2312" w:hAnsi="宋体" w:cs="宋体" w:hint="eastAsia"/>
          <w:color w:val="333333"/>
          <w:sz w:val="27"/>
          <w:szCs w:val="27"/>
        </w:rPr>
      </w:pPr>
      <w:r w:rsidRPr="003821C6">
        <w:rPr>
          <w:rFonts w:eastAsia="仿宋_GB2312" w:hAnsi="宋体" w:cs="宋体" w:hint="eastAsia"/>
          <w:color w:val="333333"/>
          <w:sz w:val="27"/>
          <w:szCs w:val="27"/>
        </w:rPr>
        <w:t>沈鹏同学是该院械电子工程专业学生。因科研兴趣浓厚，他结合所学专业</w:t>
      </w:r>
      <w:r>
        <w:rPr>
          <w:rFonts w:eastAsia="仿宋_GB2312" w:hAnsi="宋体" w:cs="宋体" w:hint="eastAsia"/>
          <w:color w:val="333333"/>
          <w:sz w:val="27"/>
          <w:szCs w:val="27"/>
        </w:rPr>
        <w:t>开展</w:t>
      </w:r>
      <w:r w:rsidRPr="003821C6">
        <w:rPr>
          <w:rFonts w:eastAsia="仿宋_GB2312" w:hAnsi="宋体" w:cs="宋体" w:hint="eastAsia"/>
          <w:color w:val="333333"/>
          <w:sz w:val="27"/>
          <w:szCs w:val="27"/>
        </w:rPr>
        <w:t>了不少项目</w:t>
      </w:r>
      <w:r>
        <w:rPr>
          <w:rFonts w:eastAsia="仿宋_GB2312" w:hAnsi="宋体" w:cs="宋体" w:hint="eastAsia"/>
          <w:color w:val="333333"/>
          <w:sz w:val="27"/>
          <w:szCs w:val="27"/>
        </w:rPr>
        <w:t>研发</w:t>
      </w:r>
      <w:r w:rsidRPr="003821C6">
        <w:rPr>
          <w:rFonts w:eastAsia="仿宋_GB2312" w:hAnsi="宋体" w:cs="宋体" w:hint="eastAsia"/>
          <w:color w:val="333333"/>
          <w:sz w:val="27"/>
          <w:szCs w:val="27"/>
        </w:rPr>
        <w:t>，并曾获</w:t>
      </w:r>
      <w:r w:rsidRPr="003821C6">
        <w:rPr>
          <w:rFonts w:eastAsia="仿宋_GB2312" w:hAnsi="宋体" w:cs="宋体" w:hint="eastAsia"/>
          <w:color w:val="333333"/>
          <w:sz w:val="27"/>
          <w:szCs w:val="27"/>
        </w:rPr>
        <w:t>5</w:t>
      </w:r>
      <w:r w:rsidRPr="003821C6">
        <w:rPr>
          <w:rFonts w:eastAsia="仿宋_GB2312" w:hAnsi="宋体" w:cs="宋体" w:hint="eastAsia"/>
          <w:color w:val="333333"/>
          <w:sz w:val="27"/>
          <w:szCs w:val="27"/>
        </w:rPr>
        <w:t>项国家专利。</w:t>
      </w:r>
    </w:p>
    <w:p w:rsidR="00B33F2C" w:rsidRPr="00B41B43" w:rsidRDefault="00B33F2C" w:rsidP="00B33F2C">
      <w:pPr>
        <w:autoSpaceDN w:val="0"/>
        <w:ind w:right="560" w:firstLineChars="950" w:firstLine="2565"/>
        <w:rPr>
          <w:rFonts w:eastAsia="仿宋_GB2312" w:hAnsi="宋体" w:cs="宋体" w:hint="eastAsia"/>
          <w:color w:val="333333"/>
          <w:sz w:val="27"/>
          <w:szCs w:val="27"/>
        </w:rPr>
      </w:pPr>
      <w:r w:rsidRPr="00B41B43">
        <w:rPr>
          <w:rFonts w:eastAsia="仿宋_GB2312" w:hAnsi="宋体" w:cs="宋体" w:hint="eastAsia"/>
          <w:color w:val="333333"/>
          <w:sz w:val="27"/>
          <w:szCs w:val="27"/>
        </w:rPr>
        <w:t>（机电与自动化学院</w:t>
      </w:r>
      <w:r>
        <w:rPr>
          <w:rFonts w:eastAsia="仿宋_GB2312" w:hAnsi="宋体" w:cs="宋体" w:hint="eastAsia"/>
          <w:color w:val="333333"/>
          <w:sz w:val="27"/>
          <w:szCs w:val="27"/>
        </w:rPr>
        <w:t xml:space="preserve"> </w:t>
      </w:r>
      <w:r w:rsidRPr="00B41B43">
        <w:rPr>
          <w:rFonts w:eastAsia="仿宋_GB2312" w:hAnsi="宋体" w:cs="宋体" w:hint="eastAsia"/>
          <w:color w:val="333333"/>
          <w:sz w:val="27"/>
          <w:szCs w:val="27"/>
        </w:rPr>
        <w:t>黄芬</w:t>
      </w:r>
      <w:r>
        <w:rPr>
          <w:rFonts w:eastAsia="仿宋_GB2312" w:hAnsi="宋体" w:cs="宋体" w:hint="eastAsia"/>
          <w:color w:val="333333"/>
          <w:sz w:val="27"/>
          <w:szCs w:val="27"/>
        </w:rPr>
        <w:t xml:space="preserve"> </w:t>
      </w:r>
      <w:r w:rsidRPr="00B41B43">
        <w:rPr>
          <w:rFonts w:eastAsia="仿宋_GB2312" w:hAnsi="宋体" w:cs="宋体" w:hint="eastAsia"/>
          <w:color w:val="333333"/>
          <w:sz w:val="27"/>
          <w:szCs w:val="27"/>
        </w:rPr>
        <w:t>2013</w:t>
      </w:r>
      <w:r w:rsidRPr="00B41B43">
        <w:rPr>
          <w:rFonts w:eastAsia="仿宋_GB2312" w:hAnsi="宋体" w:cs="宋体" w:hint="eastAsia"/>
          <w:color w:val="333333"/>
          <w:sz w:val="27"/>
          <w:szCs w:val="27"/>
        </w:rPr>
        <w:t>年</w:t>
      </w:r>
      <w:r w:rsidRPr="00B41B43">
        <w:rPr>
          <w:rFonts w:eastAsia="仿宋_GB2312" w:hAnsi="宋体" w:cs="宋体" w:hint="eastAsia"/>
          <w:color w:val="333333"/>
          <w:sz w:val="27"/>
          <w:szCs w:val="27"/>
        </w:rPr>
        <w:t>4</w:t>
      </w:r>
      <w:r w:rsidRPr="00B41B43">
        <w:rPr>
          <w:rFonts w:eastAsia="仿宋_GB2312" w:hAnsi="宋体" w:cs="宋体" w:hint="eastAsia"/>
          <w:color w:val="333333"/>
          <w:sz w:val="27"/>
          <w:szCs w:val="27"/>
        </w:rPr>
        <w:t>月</w:t>
      </w:r>
      <w:r w:rsidRPr="00B41B43">
        <w:rPr>
          <w:rFonts w:eastAsia="仿宋_GB2312" w:hAnsi="宋体" w:cs="宋体" w:hint="eastAsia"/>
          <w:color w:val="333333"/>
          <w:sz w:val="27"/>
          <w:szCs w:val="27"/>
        </w:rPr>
        <w:t>20</w:t>
      </w:r>
      <w:r w:rsidRPr="00B41B43">
        <w:rPr>
          <w:rFonts w:eastAsia="仿宋_GB2312" w:hAnsi="宋体" w:cs="宋体" w:hint="eastAsia"/>
          <w:color w:val="333333"/>
          <w:sz w:val="27"/>
          <w:szCs w:val="27"/>
        </w:rPr>
        <w:t>日）</w:t>
      </w:r>
    </w:p>
    <w:p w:rsidR="00B33F2C" w:rsidRPr="009629C2" w:rsidRDefault="00B33F2C" w:rsidP="00B33F2C">
      <w:pPr>
        <w:autoSpaceDN w:val="0"/>
        <w:jc w:val="center"/>
        <w:rPr>
          <w:rFonts w:ascii="宋体" w:eastAsia="仿宋_GB2312" w:hAnsi="宋体" w:cs="宋体"/>
          <w:b/>
          <w:color w:val="000000"/>
          <w:sz w:val="28"/>
          <w:szCs w:val="28"/>
        </w:rPr>
      </w:pPr>
      <w:r>
        <w:rPr>
          <w:rFonts w:ascii="宋体" w:eastAsia="仿宋_GB2312" w:hAnsi="宋体" w:cs="宋体" w:hint="eastAsia"/>
          <w:b/>
          <w:color w:val="000000"/>
          <w:sz w:val="28"/>
          <w:szCs w:val="28"/>
        </w:rPr>
        <w:t>学校</w:t>
      </w:r>
      <w:r w:rsidRPr="009629C2">
        <w:rPr>
          <w:rFonts w:ascii="宋体" w:eastAsia="仿宋_GB2312" w:hAnsi="宋体" w:cs="宋体" w:hint="eastAsia"/>
          <w:b/>
          <w:color w:val="000000"/>
          <w:sz w:val="28"/>
          <w:szCs w:val="28"/>
        </w:rPr>
        <w:t>首批本科品牌专业建设</w:t>
      </w:r>
      <w:r>
        <w:rPr>
          <w:rFonts w:ascii="宋体" w:eastAsia="仿宋_GB2312" w:hAnsi="宋体" w:cs="宋体" w:hint="eastAsia"/>
          <w:b/>
          <w:color w:val="000000"/>
          <w:sz w:val="28"/>
          <w:szCs w:val="28"/>
        </w:rPr>
        <w:t>项目</w:t>
      </w:r>
      <w:r w:rsidRPr="009629C2">
        <w:rPr>
          <w:rFonts w:ascii="宋体" w:eastAsia="仿宋_GB2312" w:hAnsi="宋体" w:cs="宋体" w:hint="eastAsia"/>
          <w:b/>
          <w:color w:val="000000"/>
          <w:sz w:val="28"/>
          <w:szCs w:val="28"/>
        </w:rPr>
        <w:t>立项</w:t>
      </w:r>
    </w:p>
    <w:p w:rsidR="00B33F2C" w:rsidRPr="003821C6" w:rsidRDefault="00B33F2C" w:rsidP="00B33F2C">
      <w:pPr>
        <w:spacing w:line="460" w:lineRule="exact"/>
        <w:ind w:firstLineChars="200" w:firstLine="540"/>
        <w:rPr>
          <w:rFonts w:eastAsia="仿宋_GB2312" w:hAnsi="宋体" w:cs="宋体"/>
          <w:color w:val="333333"/>
          <w:sz w:val="27"/>
          <w:szCs w:val="27"/>
        </w:rPr>
      </w:pPr>
      <w:r w:rsidRPr="003821C6">
        <w:rPr>
          <w:rFonts w:eastAsia="仿宋_GB2312" w:hAnsi="宋体" w:cs="宋体" w:hint="eastAsia"/>
          <w:color w:val="333333"/>
          <w:sz w:val="27"/>
          <w:szCs w:val="27"/>
        </w:rPr>
        <w:t>4</w:t>
      </w:r>
      <w:r w:rsidRPr="003821C6">
        <w:rPr>
          <w:rFonts w:eastAsia="仿宋_GB2312" w:hAnsi="宋体" w:cs="宋体" w:hint="eastAsia"/>
          <w:color w:val="333333"/>
          <w:sz w:val="27"/>
          <w:szCs w:val="27"/>
        </w:rPr>
        <w:t>月，学校</w:t>
      </w:r>
      <w:r w:rsidRPr="003821C6">
        <w:rPr>
          <w:rFonts w:eastAsia="仿宋_GB2312" w:hAnsi="宋体" w:cs="宋体" w:hint="eastAsia"/>
          <w:color w:val="333333"/>
          <w:sz w:val="27"/>
          <w:szCs w:val="27"/>
        </w:rPr>
        <w:t>2013</w:t>
      </w:r>
      <w:r w:rsidRPr="003821C6">
        <w:rPr>
          <w:rFonts w:eastAsia="仿宋_GB2312" w:hAnsi="宋体" w:cs="宋体" w:hint="eastAsia"/>
          <w:color w:val="333333"/>
          <w:sz w:val="27"/>
          <w:szCs w:val="27"/>
        </w:rPr>
        <w:t>年度本科品牌专业建设项目出炉，土木工程、计算机科学与技术、国际贸易与经济、广播电视学等四个专业首批入选。</w:t>
      </w:r>
    </w:p>
    <w:p w:rsidR="00B33F2C" w:rsidRPr="003821C6" w:rsidRDefault="00B33F2C" w:rsidP="00B33F2C">
      <w:pPr>
        <w:spacing w:line="460" w:lineRule="exact"/>
        <w:ind w:firstLineChars="200" w:firstLine="540"/>
        <w:rPr>
          <w:rFonts w:eastAsia="仿宋_GB2312" w:hAnsi="宋体" w:cs="宋体"/>
          <w:color w:val="333333"/>
          <w:sz w:val="27"/>
          <w:szCs w:val="27"/>
        </w:rPr>
      </w:pPr>
      <w:r w:rsidRPr="003821C6">
        <w:rPr>
          <w:rFonts w:eastAsia="仿宋_GB2312" w:hAnsi="宋体" w:cs="宋体" w:hint="eastAsia"/>
          <w:color w:val="333333"/>
          <w:sz w:val="27"/>
          <w:szCs w:val="27"/>
        </w:rPr>
        <w:t>根据学校“十二五”期间有计划地建设一批本科品牌专业的</w:t>
      </w:r>
      <w:r>
        <w:rPr>
          <w:rFonts w:eastAsia="仿宋_GB2312" w:hAnsi="宋体" w:cs="宋体" w:hint="eastAsia"/>
          <w:color w:val="333333"/>
          <w:sz w:val="27"/>
          <w:szCs w:val="27"/>
        </w:rPr>
        <w:t>规划</w:t>
      </w:r>
      <w:r w:rsidRPr="003821C6">
        <w:rPr>
          <w:rFonts w:eastAsia="仿宋_GB2312" w:hAnsi="宋体" w:cs="宋体" w:hint="eastAsia"/>
          <w:color w:val="333333"/>
          <w:sz w:val="27"/>
          <w:szCs w:val="27"/>
        </w:rPr>
        <w:t>，按照《华中科技大学武昌分校建设本科品牌专业办法》，本学期初学校即启动</w:t>
      </w:r>
      <w:r w:rsidRPr="003821C6">
        <w:rPr>
          <w:rFonts w:eastAsia="仿宋_GB2312" w:hAnsi="宋体" w:cs="宋体" w:hint="eastAsia"/>
          <w:color w:val="333333"/>
          <w:sz w:val="27"/>
          <w:szCs w:val="27"/>
        </w:rPr>
        <w:t>2013</w:t>
      </w:r>
      <w:r w:rsidRPr="003821C6">
        <w:rPr>
          <w:rFonts w:eastAsia="仿宋_GB2312" w:hAnsi="宋体" w:cs="宋体" w:hint="eastAsia"/>
          <w:color w:val="333333"/>
          <w:sz w:val="27"/>
          <w:szCs w:val="27"/>
        </w:rPr>
        <w:t>年建设本科品牌专业申报和评审工作。</w:t>
      </w:r>
    </w:p>
    <w:p w:rsidR="00B33F2C" w:rsidRPr="003821C6" w:rsidRDefault="00B33F2C" w:rsidP="00B33F2C">
      <w:pPr>
        <w:spacing w:line="460" w:lineRule="exact"/>
        <w:ind w:firstLineChars="200" w:firstLine="540"/>
        <w:rPr>
          <w:rFonts w:eastAsia="仿宋_GB2312" w:hAnsi="宋体" w:cs="宋体"/>
          <w:color w:val="333333"/>
          <w:sz w:val="27"/>
          <w:szCs w:val="27"/>
        </w:rPr>
      </w:pPr>
      <w:r w:rsidRPr="003821C6">
        <w:rPr>
          <w:rFonts w:eastAsia="仿宋_GB2312" w:hAnsi="宋体" w:cs="宋体" w:hint="eastAsia"/>
          <w:color w:val="333333"/>
          <w:sz w:val="27"/>
          <w:szCs w:val="27"/>
        </w:rPr>
        <w:t> </w:t>
      </w:r>
      <w:r w:rsidRPr="003821C6">
        <w:rPr>
          <w:rFonts w:eastAsia="仿宋_GB2312" w:hAnsi="宋体" w:cs="宋体" w:hint="eastAsia"/>
          <w:color w:val="333333"/>
          <w:sz w:val="27"/>
          <w:szCs w:val="27"/>
        </w:rPr>
        <w:t>4</w:t>
      </w:r>
      <w:r w:rsidRPr="003821C6">
        <w:rPr>
          <w:rFonts w:eastAsia="仿宋_GB2312" w:hAnsi="宋体" w:cs="宋体" w:hint="eastAsia"/>
          <w:color w:val="333333"/>
          <w:sz w:val="27"/>
          <w:szCs w:val="27"/>
        </w:rPr>
        <w:t>月</w:t>
      </w:r>
      <w:r w:rsidRPr="003821C6">
        <w:rPr>
          <w:rFonts w:eastAsia="仿宋_GB2312" w:hAnsi="宋体" w:cs="宋体" w:hint="eastAsia"/>
          <w:color w:val="333333"/>
          <w:sz w:val="27"/>
          <w:szCs w:val="27"/>
        </w:rPr>
        <w:t>25</w:t>
      </w:r>
      <w:r w:rsidRPr="003821C6">
        <w:rPr>
          <w:rFonts w:eastAsia="仿宋_GB2312" w:hAnsi="宋体" w:cs="宋体" w:hint="eastAsia"/>
          <w:color w:val="333333"/>
          <w:sz w:val="27"/>
          <w:szCs w:val="27"/>
        </w:rPr>
        <w:t>日，申报建设品牌专业汇报及评审会上，共有</w:t>
      </w:r>
      <w:r w:rsidRPr="003821C6">
        <w:rPr>
          <w:rFonts w:eastAsia="仿宋_GB2312" w:hAnsi="宋体" w:cs="宋体" w:hint="eastAsia"/>
          <w:color w:val="333333"/>
          <w:sz w:val="27"/>
          <w:szCs w:val="27"/>
        </w:rPr>
        <w:t>10</w:t>
      </w:r>
      <w:r w:rsidRPr="003821C6">
        <w:rPr>
          <w:rFonts w:eastAsia="仿宋_GB2312" w:hAnsi="宋体" w:cs="宋体" w:hint="eastAsia"/>
          <w:color w:val="333333"/>
          <w:sz w:val="27"/>
          <w:szCs w:val="27"/>
        </w:rPr>
        <w:t>个专业从专业建设目标、基础、措施及特色和优势等方面分别进行了汇报，经学校本科品牌专业评议组评议，报校长办公会研究决定，以上四个专业成为我校首批建设立项专业。</w:t>
      </w:r>
    </w:p>
    <w:p w:rsidR="00B33F2C" w:rsidRPr="003821C6" w:rsidRDefault="00B33F2C" w:rsidP="00B33F2C">
      <w:pPr>
        <w:spacing w:line="460" w:lineRule="exact"/>
        <w:ind w:firstLineChars="200" w:firstLine="540"/>
        <w:rPr>
          <w:rFonts w:eastAsia="仿宋_GB2312" w:hAnsi="宋体" w:cs="宋体"/>
          <w:color w:val="333333"/>
          <w:sz w:val="27"/>
          <w:szCs w:val="27"/>
        </w:rPr>
      </w:pPr>
      <w:r w:rsidRPr="003821C6">
        <w:rPr>
          <w:rFonts w:eastAsia="仿宋_GB2312" w:hAnsi="宋体" w:cs="宋体" w:hint="eastAsia"/>
          <w:color w:val="333333"/>
          <w:sz w:val="27"/>
          <w:szCs w:val="27"/>
        </w:rPr>
        <w:t>品牌专业的建设期为三年，在专业特色、教学改革、师资队伍、科研条件、人才培养等方面都有具体的建设目标。学校对评出的品牌专业将给予专项建设经费支持。被确定为建设品牌专业项目的专业需要制定专业建设规划和年度建设计划。从批准立项建设起，学校将定期进行工作检查，对进展缓慢、建设不力的专业点将取消其品牌专业的建设立项。</w:t>
      </w:r>
    </w:p>
    <w:p w:rsidR="00B33F2C" w:rsidRPr="003821C6" w:rsidRDefault="00B33F2C" w:rsidP="00B33F2C">
      <w:pPr>
        <w:spacing w:line="460" w:lineRule="exact"/>
        <w:ind w:firstLineChars="200" w:firstLine="540"/>
        <w:rPr>
          <w:rFonts w:eastAsia="仿宋_GB2312" w:hAnsi="宋体" w:cs="宋体" w:hint="eastAsia"/>
          <w:color w:val="333333"/>
          <w:sz w:val="27"/>
          <w:szCs w:val="27"/>
        </w:rPr>
      </w:pPr>
      <w:r w:rsidRPr="003821C6">
        <w:rPr>
          <w:rFonts w:eastAsia="仿宋_GB2312" w:hAnsi="宋体" w:cs="宋体" w:hint="eastAsia"/>
          <w:color w:val="333333"/>
          <w:sz w:val="27"/>
          <w:szCs w:val="27"/>
        </w:rPr>
        <w:lastRenderedPageBreak/>
        <w:t>建设期满，学校将组织专家组进行评估验收，验收合格者正式授予“校级品牌专业”称号，并在经费投入、政策支持方面进一步予以支持。</w:t>
      </w:r>
    </w:p>
    <w:p w:rsidR="00B33F2C" w:rsidRPr="00B41B43" w:rsidRDefault="00B33F2C" w:rsidP="00B33F2C">
      <w:pPr>
        <w:autoSpaceDN w:val="0"/>
        <w:spacing w:line="460" w:lineRule="exact"/>
        <w:ind w:right="560" w:firstLineChars="1750" w:firstLine="4725"/>
        <w:rPr>
          <w:rFonts w:eastAsia="仿宋_GB2312" w:hAnsi="宋体" w:cs="宋体" w:hint="eastAsia"/>
          <w:color w:val="333333"/>
          <w:sz w:val="27"/>
          <w:szCs w:val="27"/>
        </w:rPr>
      </w:pPr>
      <w:r w:rsidRPr="00B41B43">
        <w:rPr>
          <w:rFonts w:eastAsia="仿宋_GB2312" w:hAnsi="宋体" w:cs="宋体" w:hint="eastAsia"/>
          <w:color w:val="333333"/>
          <w:sz w:val="27"/>
          <w:szCs w:val="27"/>
        </w:rPr>
        <w:t>（胡容玲</w:t>
      </w:r>
      <w:r w:rsidRPr="00B41B43">
        <w:rPr>
          <w:rFonts w:eastAsia="仿宋_GB2312" w:hAnsi="宋体" w:cs="宋体" w:hint="eastAsia"/>
          <w:color w:val="333333"/>
          <w:sz w:val="27"/>
          <w:szCs w:val="27"/>
        </w:rPr>
        <w:t xml:space="preserve">   2013.4.26</w:t>
      </w:r>
      <w:r w:rsidRPr="00B41B43">
        <w:rPr>
          <w:rFonts w:eastAsia="仿宋_GB2312" w:hAnsi="宋体" w:cs="宋体" w:hint="eastAsia"/>
          <w:color w:val="333333"/>
          <w:sz w:val="27"/>
          <w:szCs w:val="27"/>
        </w:rPr>
        <w:t>）</w:t>
      </w:r>
    </w:p>
    <w:p w:rsidR="00B33F2C" w:rsidRPr="00B41B43" w:rsidRDefault="00B33F2C" w:rsidP="00B33F2C">
      <w:pPr>
        <w:autoSpaceDN w:val="0"/>
        <w:spacing w:line="460" w:lineRule="exact"/>
        <w:jc w:val="center"/>
        <w:rPr>
          <w:rFonts w:eastAsia="仿宋_GB2312" w:hAnsi="宋体" w:cs="宋体" w:hint="eastAsia"/>
          <w:color w:val="333333"/>
          <w:sz w:val="27"/>
          <w:szCs w:val="27"/>
        </w:rPr>
      </w:pPr>
    </w:p>
    <w:p w:rsidR="00B33F2C" w:rsidRPr="00171C35" w:rsidRDefault="00B33F2C" w:rsidP="00B33F2C">
      <w:pPr>
        <w:autoSpaceDN w:val="0"/>
        <w:jc w:val="center"/>
        <w:rPr>
          <w:rFonts w:ascii="宋体" w:eastAsia="仿宋_GB2312" w:hAnsi="宋体" w:cs="宋体" w:hint="eastAsia"/>
          <w:b/>
          <w:color w:val="000000"/>
          <w:sz w:val="28"/>
          <w:szCs w:val="28"/>
        </w:rPr>
      </w:pPr>
      <w:r w:rsidRPr="00171C35">
        <w:rPr>
          <w:rFonts w:ascii="宋体" w:eastAsia="仿宋_GB2312" w:hAnsi="宋体" w:cs="宋体" w:hint="eastAsia"/>
          <w:b/>
          <w:color w:val="000000"/>
          <w:sz w:val="28"/>
          <w:szCs w:val="28"/>
        </w:rPr>
        <w:t>我校</w:t>
      </w:r>
      <w:r w:rsidRPr="00171C35">
        <w:rPr>
          <w:rFonts w:ascii="宋体" w:eastAsia="仿宋_GB2312" w:hAnsi="宋体" w:cs="宋体" w:hint="eastAsia"/>
          <w:b/>
          <w:color w:val="000000"/>
          <w:sz w:val="28"/>
          <w:szCs w:val="28"/>
        </w:rPr>
        <w:t>6</w:t>
      </w:r>
      <w:r w:rsidRPr="00171C35">
        <w:rPr>
          <w:rFonts w:ascii="宋体" w:eastAsia="仿宋_GB2312" w:hAnsi="宋体" w:cs="宋体" w:hint="eastAsia"/>
          <w:b/>
          <w:color w:val="000000"/>
          <w:sz w:val="28"/>
          <w:szCs w:val="28"/>
        </w:rPr>
        <w:t>个项目获得</w:t>
      </w:r>
      <w:r w:rsidRPr="00171C35">
        <w:rPr>
          <w:rFonts w:ascii="宋体" w:eastAsia="仿宋_GB2312" w:hAnsi="宋体" w:cs="宋体" w:hint="eastAsia"/>
          <w:b/>
          <w:color w:val="000000"/>
          <w:sz w:val="28"/>
          <w:szCs w:val="28"/>
        </w:rPr>
        <w:t>2013</w:t>
      </w:r>
      <w:r w:rsidRPr="00171C35">
        <w:rPr>
          <w:rFonts w:ascii="宋体" w:eastAsia="仿宋_GB2312" w:hAnsi="宋体" w:cs="宋体" w:hint="eastAsia"/>
          <w:b/>
          <w:color w:val="000000"/>
          <w:sz w:val="28"/>
          <w:szCs w:val="28"/>
        </w:rPr>
        <w:t>年湖北省人文社科研究项目立项</w:t>
      </w:r>
    </w:p>
    <w:p w:rsidR="00B33F2C" w:rsidRPr="003821C6" w:rsidRDefault="00B33F2C" w:rsidP="00B33F2C">
      <w:pPr>
        <w:spacing w:line="460" w:lineRule="exact"/>
        <w:ind w:firstLineChars="200" w:firstLine="540"/>
        <w:rPr>
          <w:rFonts w:eastAsia="仿宋_GB2312" w:hAnsi="宋体" w:cs="宋体" w:hint="eastAsia"/>
          <w:color w:val="333333"/>
          <w:sz w:val="27"/>
          <w:szCs w:val="27"/>
        </w:rPr>
      </w:pPr>
      <w:r w:rsidRPr="003821C6">
        <w:rPr>
          <w:rFonts w:eastAsia="仿宋_GB2312" w:hAnsi="宋体" w:cs="宋体" w:hint="eastAsia"/>
          <w:color w:val="333333"/>
          <w:sz w:val="27"/>
          <w:szCs w:val="27"/>
        </w:rPr>
        <w:t xml:space="preserve"> 2013</w:t>
      </w:r>
      <w:r w:rsidRPr="003821C6">
        <w:rPr>
          <w:rFonts w:eastAsia="仿宋_GB2312" w:hAnsi="宋体" w:cs="宋体" w:hint="eastAsia"/>
          <w:color w:val="333333"/>
          <w:sz w:val="27"/>
          <w:szCs w:val="27"/>
        </w:rPr>
        <w:t>年</w:t>
      </w:r>
      <w:r w:rsidRPr="003821C6">
        <w:rPr>
          <w:rFonts w:eastAsia="仿宋_GB2312" w:hAnsi="宋体" w:cs="宋体" w:hint="eastAsia"/>
          <w:color w:val="333333"/>
          <w:sz w:val="27"/>
          <w:szCs w:val="27"/>
        </w:rPr>
        <w:t>4</w:t>
      </w:r>
      <w:r w:rsidRPr="003821C6">
        <w:rPr>
          <w:rFonts w:eastAsia="仿宋_GB2312" w:hAnsi="宋体" w:cs="宋体" w:hint="eastAsia"/>
          <w:color w:val="333333"/>
          <w:sz w:val="27"/>
          <w:szCs w:val="27"/>
        </w:rPr>
        <w:t>月，收到湖北省教育厅思政处文件，我校共申报</w:t>
      </w:r>
      <w:r w:rsidRPr="003821C6">
        <w:rPr>
          <w:rFonts w:eastAsia="仿宋_GB2312" w:hAnsi="宋体" w:cs="宋体" w:hint="eastAsia"/>
          <w:color w:val="333333"/>
          <w:sz w:val="27"/>
          <w:szCs w:val="27"/>
        </w:rPr>
        <w:t>13</w:t>
      </w:r>
      <w:r w:rsidRPr="003821C6">
        <w:rPr>
          <w:rFonts w:eastAsia="仿宋_GB2312" w:hAnsi="宋体" w:cs="宋体" w:hint="eastAsia"/>
          <w:color w:val="333333"/>
          <w:sz w:val="27"/>
          <w:szCs w:val="27"/>
        </w:rPr>
        <w:t>项湖北省人文社科项目，其中</w:t>
      </w:r>
      <w:r w:rsidRPr="003821C6">
        <w:rPr>
          <w:rFonts w:eastAsia="仿宋_GB2312" w:hAnsi="宋体" w:cs="宋体" w:hint="eastAsia"/>
          <w:color w:val="333333"/>
          <w:sz w:val="27"/>
          <w:szCs w:val="27"/>
        </w:rPr>
        <w:t>6</w:t>
      </w:r>
      <w:r w:rsidRPr="003821C6">
        <w:rPr>
          <w:rFonts w:eastAsia="仿宋_GB2312" w:hAnsi="宋体" w:cs="宋体" w:hint="eastAsia"/>
          <w:color w:val="333333"/>
          <w:sz w:val="27"/>
          <w:szCs w:val="27"/>
        </w:rPr>
        <w:t>项获批立项。我校从</w:t>
      </w:r>
      <w:r w:rsidRPr="003821C6">
        <w:rPr>
          <w:rFonts w:eastAsia="仿宋_GB2312" w:hAnsi="宋体" w:cs="宋体" w:hint="eastAsia"/>
          <w:color w:val="333333"/>
          <w:sz w:val="27"/>
          <w:szCs w:val="27"/>
        </w:rPr>
        <w:t>2010</w:t>
      </w:r>
      <w:r w:rsidRPr="003821C6">
        <w:rPr>
          <w:rFonts w:eastAsia="仿宋_GB2312" w:hAnsi="宋体" w:cs="宋体" w:hint="eastAsia"/>
          <w:color w:val="333333"/>
          <w:sz w:val="27"/>
          <w:szCs w:val="27"/>
        </w:rPr>
        <w:t>年开始申报湖北省人文社科项目，</w:t>
      </w:r>
      <w:r w:rsidRPr="003821C6">
        <w:rPr>
          <w:rFonts w:eastAsia="仿宋_GB2312" w:hAnsi="宋体" w:cs="宋体" w:hint="eastAsia"/>
          <w:color w:val="333333"/>
          <w:sz w:val="27"/>
          <w:szCs w:val="27"/>
        </w:rPr>
        <w:t>2010</w:t>
      </w:r>
      <w:r w:rsidRPr="003821C6">
        <w:rPr>
          <w:rFonts w:eastAsia="仿宋_GB2312" w:hAnsi="宋体" w:cs="宋体" w:hint="eastAsia"/>
          <w:color w:val="333333"/>
          <w:sz w:val="27"/>
          <w:szCs w:val="27"/>
        </w:rPr>
        <w:t>年获批</w:t>
      </w:r>
      <w:r w:rsidRPr="003821C6">
        <w:rPr>
          <w:rFonts w:eastAsia="仿宋_GB2312" w:hAnsi="宋体" w:cs="宋体" w:hint="eastAsia"/>
          <w:color w:val="333333"/>
          <w:sz w:val="27"/>
          <w:szCs w:val="27"/>
        </w:rPr>
        <w:t>3</w:t>
      </w:r>
      <w:r w:rsidRPr="003821C6">
        <w:rPr>
          <w:rFonts w:eastAsia="仿宋_GB2312" w:hAnsi="宋体" w:cs="宋体" w:hint="eastAsia"/>
          <w:color w:val="333333"/>
          <w:sz w:val="27"/>
          <w:szCs w:val="27"/>
        </w:rPr>
        <w:t>项，其中</w:t>
      </w:r>
      <w:r w:rsidRPr="003821C6">
        <w:rPr>
          <w:rFonts w:eastAsia="仿宋_GB2312" w:hAnsi="宋体" w:cs="宋体" w:hint="eastAsia"/>
          <w:color w:val="333333"/>
          <w:sz w:val="27"/>
          <w:szCs w:val="27"/>
        </w:rPr>
        <w:t>2</w:t>
      </w:r>
      <w:r w:rsidRPr="003821C6">
        <w:rPr>
          <w:rFonts w:eastAsia="仿宋_GB2312" w:hAnsi="宋体" w:cs="宋体" w:hint="eastAsia"/>
          <w:color w:val="333333"/>
          <w:sz w:val="27"/>
          <w:szCs w:val="27"/>
        </w:rPr>
        <w:t>项已结题；</w:t>
      </w:r>
      <w:r w:rsidRPr="003821C6">
        <w:rPr>
          <w:rFonts w:eastAsia="仿宋_GB2312" w:hAnsi="宋体" w:cs="宋体" w:hint="eastAsia"/>
          <w:color w:val="333333"/>
          <w:sz w:val="27"/>
          <w:szCs w:val="27"/>
        </w:rPr>
        <w:t>2011</w:t>
      </w:r>
      <w:r w:rsidRPr="003821C6">
        <w:rPr>
          <w:rFonts w:eastAsia="仿宋_GB2312" w:hAnsi="宋体" w:cs="宋体" w:hint="eastAsia"/>
          <w:color w:val="333333"/>
          <w:sz w:val="27"/>
          <w:szCs w:val="27"/>
        </w:rPr>
        <w:t>年获批</w:t>
      </w:r>
      <w:r w:rsidRPr="003821C6">
        <w:rPr>
          <w:rFonts w:eastAsia="仿宋_GB2312" w:hAnsi="宋体" w:cs="宋体" w:hint="eastAsia"/>
          <w:color w:val="333333"/>
          <w:sz w:val="27"/>
          <w:szCs w:val="27"/>
        </w:rPr>
        <w:t>3</w:t>
      </w:r>
      <w:r w:rsidRPr="003821C6">
        <w:rPr>
          <w:rFonts w:eastAsia="仿宋_GB2312" w:hAnsi="宋体" w:cs="宋体" w:hint="eastAsia"/>
          <w:color w:val="333333"/>
          <w:sz w:val="27"/>
          <w:szCs w:val="27"/>
        </w:rPr>
        <w:t>项；</w:t>
      </w:r>
      <w:r w:rsidRPr="003821C6">
        <w:rPr>
          <w:rFonts w:eastAsia="仿宋_GB2312" w:hAnsi="宋体" w:cs="宋体" w:hint="eastAsia"/>
          <w:color w:val="333333"/>
          <w:sz w:val="27"/>
          <w:szCs w:val="27"/>
        </w:rPr>
        <w:t>2012</w:t>
      </w:r>
      <w:r w:rsidRPr="003821C6">
        <w:rPr>
          <w:rFonts w:eastAsia="仿宋_GB2312" w:hAnsi="宋体" w:cs="宋体" w:hint="eastAsia"/>
          <w:color w:val="333333"/>
          <w:sz w:val="27"/>
          <w:szCs w:val="27"/>
        </w:rPr>
        <w:t>年获批</w:t>
      </w:r>
      <w:r w:rsidRPr="003821C6">
        <w:rPr>
          <w:rFonts w:eastAsia="仿宋_GB2312" w:hAnsi="宋体" w:cs="宋体" w:hint="eastAsia"/>
          <w:color w:val="333333"/>
          <w:sz w:val="27"/>
          <w:szCs w:val="27"/>
        </w:rPr>
        <w:t>2</w:t>
      </w:r>
      <w:r w:rsidRPr="003821C6">
        <w:rPr>
          <w:rFonts w:eastAsia="仿宋_GB2312" w:hAnsi="宋体" w:cs="宋体" w:hint="eastAsia"/>
          <w:color w:val="333333"/>
          <w:sz w:val="27"/>
          <w:szCs w:val="27"/>
        </w:rPr>
        <w:t>项；</w:t>
      </w:r>
      <w:r w:rsidRPr="003821C6">
        <w:rPr>
          <w:rFonts w:eastAsia="仿宋_GB2312" w:hAnsi="宋体" w:cs="宋体" w:hint="eastAsia"/>
          <w:color w:val="333333"/>
          <w:sz w:val="27"/>
          <w:szCs w:val="27"/>
        </w:rPr>
        <w:t>2013</w:t>
      </w:r>
      <w:r w:rsidRPr="003821C6">
        <w:rPr>
          <w:rFonts w:eastAsia="仿宋_GB2312" w:hAnsi="宋体" w:cs="宋体" w:hint="eastAsia"/>
          <w:color w:val="333333"/>
          <w:sz w:val="27"/>
          <w:szCs w:val="27"/>
        </w:rPr>
        <w:t>年获批</w:t>
      </w:r>
      <w:r w:rsidRPr="003821C6">
        <w:rPr>
          <w:rFonts w:eastAsia="仿宋_GB2312" w:hAnsi="宋体" w:cs="宋体" w:hint="eastAsia"/>
          <w:color w:val="333333"/>
          <w:sz w:val="27"/>
          <w:szCs w:val="27"/>
        </w:rPr>
        <w:t>6</w:t>
      </w:r>
      <w:r w:rsidRPr="003821C6">
        <w:rPr>
          <w:rFonts w:eastAsia="仿宋_GB2312" w:hAnsi="宋体" w:cs="宋体" w:hint="eastAsia"/>
          <w:color w:val="333333"/>
          <w:sz w:val="27"/>
          <w:szCs w:val="27"/>
        </w:rPr>
        <w:t>项。湖北省人文社科项目每年</w:t>
      </w:r>
      <w:r w:rsidRPr="003821C6">
        <w:rPr>
          <w:rFonts w:eastAsia="仿宋_GB2312" w:hAnsi="宋体" w:cs="宋体" w:hint="eastAsia"/>
          <w:color w:val="333333"/>
          <w:sz w:val="27"/>
          <w:szCs w:val="27"/>
        </w:rPr>
        <w:t>6</w:t>
      </w:r>
      <w:r w:rsidRPr="003821C6">
        <w:rPr>
          <w:rFonts w:eastAsia="仿宋_GB2312" w:hAnsi="宋体" w:cs="宋体" w:hint="eastAsia"/>
          <w:color w:val="333333"/>
          <w:sz w:val="27"/>
          <w:szCs w:val="27"/>
        </w:rPr>
        <w:t>月发布申报通知，</w:t>
      </w:r>
      <w:r w:rsidRPr="003821C6">
        <w:rPr>
          <w:rFonts w:eastAsia="仿宋_GB2312" w:hAnsi="宋体" w:cs="宋体" w:hint="eastAsia"/>
          <w:color w:val="333333"/>
          <w:sz w:val="27"/>
          <w:szCs w:val="27"/>
        </w:rPr>
        <w:t>9</w:t>
      </w:r>
      <w:r w:rsidRPr="003821C6">
        <w:rPr>
          <w:rFonts w:eastAsia="仿宋_GB2312" w:hAnsi="宋体" w:cs="宋体" w:hint="eastAsia"/>
          <w:color w:val="333333"/>
          <w:sz w:val="27"/>
          <w:szCs w:val="27"/>
        </w:rPr>
        <w:t>月正式申报，立项批准时间为次年</w:t>
      </w:r>
      <w:r w:rsidRPr="003821C6">
        <w:rPr>
          <w:rFonts w:eastAsia="仿宋_GB2312" w:hAnsi="宋体" w:cs="宋体" w:hint="eastAsia"/>
          <w:color w:val="333333"/>
          <w:sz w:val="27"/>
          <w:szCs w:val="27"/>
        </w:rPr>
        <w:t>3</w:t>
      </w:r>
      <w:r w:rsidRPr="003821C6">
        <w:rPr>
          <w:rFonts w:eastAsia="仿宋_GB2312" w:hAnsi="宋体" w:cs="宋体" w:hint="eastAsia"/>
          <w:color w:val="333333"/>
          <w:sz w:val="27"/>
          <w:szCs w:val="27"/>
        </w:rPr>
        <w:t>月</w:t>
      </w:r>
      <w:r w:rsidRPr="003821C6">
        <w:rPr>
          <w:rFonts w:eastAsia="仿宋_GB2312" w:hAnsi="宋体" w:cs="宋体" w:hint="eastAsia"/>
          <w:color w:val="333333"/>
          <w:sz w:val="27"/>
          <w:szCs w:val="27"/>
        </w:rPr>
        <w:t>-4</w:t>
      </w:r>
      <w:r w:rsidRPr="003821C6">
        <w:rPr>
          <w:rFonts w:eastAsia="仿宋_GB2312" w:hAnsi="宋体" w:cs="宋体" w:hint="eastAsia"/>
          <w:color w:val="333333"/>
          <w:sz w:val="27"/>
          <w:szCs w:val="27"/>
        </w:rPr>
        <w:t>月。</w:t>
      </w:r>
      <w:r w:rsidRPr="003821C6">
        <w:rPr>
          <w:rFonts w:eastAsia="仿宋_GB2312" w:hAnsi="宋体" w:cs="宋体" w:hint="eastAsia"/>
          <w:color w:val="333333"/>
          <w:sz w:val="27"/>
          <w:szCs w:val="27"/>
        </w:rPr>
        <w:t>2013</w:t>
      </w:r>
      <w:r w:rsidRPr="003821C6">
        <w:rPr>
          <w:rFonts w:eastAsia="仿宋_GB2312" w:hAnsi="宋体" w:cs="宋体" w:hint="eastAsia"/>
          <w:color w:val="333333"/>
          <w:sz w:val="27"/>
          <w:szCs w:val="27"/>
        </w:rPr>
        <w:t>年获批的项目明细如下：</w:t>
      </w:r>
    </w:p>
    <w:tbl>
      <w:tblPr>
        <w:tblW w:w="861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1668"/>
        <w:gridCol w:w="3402"/>
        <w:gridCol w:w="1559"/>
        <w:gridCol w:w="1984"/>
      </w:tblGrid>
      <w:tr w:rsidR="00B33F2C" w:rsidRPr="005E1306" w:rsidTr="00FE14F2">
        <w:tc>
          <w:tcPr>
            <w:tcW w:w="1668" w:type="dxa"/>
            <w:vAlign w:val="center"/>
          </w:tcPr>
          <w:p w:rsidR="00B33F2C" w:rsidRPr="005E1306" w:rsidRDefault="00B33F2C" w:rsidP="00FE14F2">
            <w:pPr>
              <w:spacing w:line="460" w:lineRule="exact"/>
              <w:ind w:firstLineChars="100" w:firstLine="240"/>
              <w:rPr>
                <w:rFonts w:eastAsia="仿宋_GB2312" w:hAnsi="宋体" w:cs="宋体"/>
                <w:color w:val="333333"/>
                <w:sz w:val="24"/>
              </w:rPr>
            </w:pPr>
            <w:r w:rsidRPr="005E1306">
              <w:rPr>
                <w:rFonts w:eastAsia="仿宋_GB2312" w:hAnsi="宋体" w:cs="宋体" w:hint="eastAsia"/>
                <w:color w:val="333333"/>
                <w:sz w:val="24"/>
              </w:rPr>
              <w:t>项目编号</w:t>
            </w:r>
          </w:p>
        </w:tc>
        <w:tc>
          <w:tcPr>
            <w:tcW w:w="3402" w:type="dxa"/>
            <w:vAlign w:val="center"/>
          </w:tcPr>
          <w:p w:rsidR="00B33F2C" w:rsidRPr="005E1306" w:rsidRDefault="00B33F2C" w:rsidP="00FE14F2">
            <w:pPr>
              <w:spacing w:line="460" w:lineRule="exact"/>
              <w:ind w:firstLineChars="400" w:firstLine="960"/>
              <w:rPr>
                <w:rFonts w:eastAsia="仿宋_GB2312" w:hAnsi="宋体" w:cs="宋体"/>
                <w:color w:val="333333"/>
                <w:sz w:val="24"/>
              </w:rPr>
            </w:pPr>
            <w:r w:rsidRPr="005E1306">
              <w:rPr>
                <w:rFonts w:eastAsia="仿宋_GB2312" w:hAnsi="宋体" w:cs="宋体" w:hint="eastAsia"/>
                <w:color w:val="333333"/>
                <w:sz w:val="24"/>
              </w:rPr>
              <w:t>项目名称</w:t>
            </w:r>
          </w:p>
        </w:tc>
        <w:tc>
          <w:tcPr>
            <w:tcW w:w="1559" w:type="dxa"/>
            <w:vAlign w:val="center"/>
          </w:tcPr>
          <w:p w:rsidR="00B33F2C" w:rsidRPr="005E1306" w:rsidRDefault="00B33F2C" w:rsidP="00FE14F2">
            <w:pPr>
              <w:spacing w:line="460" w:lineRule="exact"/>
              <w:rPr>
                <w:rFonts w:eastAsia="仿宋_GB2312" w:hAnsi="宋体" w:cs="宋体"/>
                <w:color w:val="333333"/>
                <w:sz w:val="24"/>
              </w:rPr>
            </w:pPr>
            <w:r w:rsidRPr="005E1306">
              <w:rPr>
                <w:rFonts w:eastAsia="仿宋_GB2312" w:hAnsi="宋体" w:cs="宋体" w:hint="eastAsia"/>
                <w:color w:val="333333"/>
                <w:sz w:val="24"/>
              </w:rPr>
              <w:t>项目负责人</w:t>
            </w:r>
          </w:p>
        </w:tc>
        <w:tc>
          <w:tcPr>
            <w:tcW w:w="1984" w:type="dxa"/>
            <w:vAlign w:val="center"/>
          </w:tcPr>
          <w:p w:rsidR="00B33F2C" w:rsidRPr="005E1306" w:rsidRDefault="00B33F2C" w:rsidP="00FE14F2">
            <w:pPr>
              <w:spacing w:line="460" w:lineRule="exact"/>
              <w:jc w:val="center"/>
              <w:rPr>
                <w:rFonts w:eastAsia="仿宋_GB2312" w:hAnsi="宋体" w:cs="宋体"/>
                <w:color w:val="333333"/>
                <w:sz w:val="24"/>
              </w:rPr>
            </w:pPr>
            <w:r w:rsidRPr="005E1306">
              <w:rPr>
                <w:rFonts w:eastAsia="仿宋_GB2312" w:hAnsi="宋体" w:cs="宋体" w:hint="eastAsia"/>
                <w:color w:val="333333"/>
                <w:sz w:val="24"/>
              </w:rPr>
              <w:t>项目</w:t>
            </w:r>
            <w:r>
              <w:rPr>
                <w:rFonts w:eastAsia="仿宋_GB2312" w:hAnsi="宋体" w:cs="宋体" w:hint="eastAsia"/>
                <w:color w:val="333333"/>
                <w:sz w:val="24"/>
              </w:rPr>
              <w:t>承担</w:t>
            </w:r>
            <w:r w:rsidRPr="005E1306">
              <w:rPr>
                <w:rFonts w:eastAsia="仿宋_GB2312" w:hAnsi="宋体" w:cs="宋体" w:hint="eastAsia"/>
                <w:color w:val="333333"/>
                <w:sz w:val="24"/>
              </w:rPr>
              <w:t>单位</w:t>
            </w:r>
          </w:p>
        </w:tc>
      </w:tr>
      <w:tr w:rsidR="00B33F2C" w:rsidRPr="005E1306" w:rsidTr="00FE14F2">
        <w:tc>
          <w:tcPr>
            <w:tcW w:w="1668" w:type="dxa"/>
            <w:vAlign w:val="center"/>
          </w:tcPr>
          <w:p w:rsidR="00B33F2C" w:rsidRPr="005E1306" w:rsidRDefault="00B33F2C" w:rsidP="00FE14F2">
            <w:pPr>
              <w:spacing w:line="460" w:lineRule="exact"/>
              <w:ind w:firstLineChars="200" w:firstLine="480"/>
              <w:rPr>
                <w:rFonts w:eastAsia="仿宋_GB2312" w:hAnsi="宋体" w:cs="宋体"/>
                <w:color w:val="333333"/>
                <w:sz w:val="24"/>
              </w:rPr>
            </w:pPr>
            <w:r w:rsidRPr="005E1306">
              <w:rPr>
                <w:rFonts w:eastAsia="仿宋_GB2312" w:hAnsi="宋体" w:cs="宋体" w:hint="eastAsia"/>
                <w:color w:val="333333"/>
                <w:sz w:val="24"/>
              </w:rPr>
              <w:t>13g529</w:t>
            </w:r>
          </w:p>
        </w:tc>
        <w:tc>
          <w:tcPr>
            <w:tcW w:w="3402" w:type="dxa"/>
            <w:vAlign w:val="center"/>
          </w:tcPr>
          <w:p w:rsidR="00B33F2C" w:rsidRPr="005E1306" w:rsidRDefault="00B33F2C" w:rsidP="00FE14F2">
            <w:pPr>
              <w:spacing w:line="460" w:lineRule="exact"/>
              <w:rPr>
                <w:rFonts w:eastAsia="仿宋_GB2312" w:hAnsi="宋体" w:cs="宋体"/>
                <w:color w:val="333333"/>
                <w:sz w:val="24"/>
              </w:rPr>
            </w:pPr>
            <w:r w:rsidRPr="005E1306">
              <w:rPr>
                <w:rFonts w:eastAsia="仿宋_GB2312" w:hAnsi="宋体" w:cs="宋体" w:hint="eastAsia"/>
                <w:color w:val="333333"/>
                <w:sz w:val="24"/>
              </w:rPr>
              <w:t>产业集群协同演化的动力机制研究—以湖北省汽车产业集群为例</w:t>
            </w:r>
          </w:p>
        </w:tc>
        <w:tc>
          <w:tcPr>
            <w:tcW w:w="1559" w:type="dxa"/>
            <w:vAlign w:val="center"/>
          </w:tcPr>
          <w:p w:rsidR="00B33F2C" w:rsidRPr="005E1306" w:rsidRDefault="00B33F2C" w:rsidP="00FE14F2">
            <w:pPr>
              <w:spacing w:line="460" w:lineRule="exact"/>
              <w:ind w:firstLineChars="100" w:firstLine="240"/>
              <w:rPr>
                <w:rFonts w:eastAsia="仿宋_GB2312" w:hAnsi="宋体" w:cs="宋体"/>
                <w:color w:val="333333"/>
                <w:sz w:val="24"/>
              </w:rPr>
            </w:pPr>
            <w:r w:rsidRPr="005E1306">
              <w:rPr>
                <w:rFonts w:eastAsia="仿宋_GB2312" w:hAnsi="宋体" w:cs="宋体" w:hint="eastAsia"/>
                <w:color w:val="333333"/>
                <w:sz w:val="24"/>
              </w:rPr>
              <w:t>焦雨生</w:t>
            </w:r>
          </w:p>
        </w:tc>
        <w:tc>
          <w:tcPr>
            <w:tcW w:w="1984" w:type="dxa"/>
            <w:vAlign w:val="center"/>
          </w:tcPr>
          <w:p w:rsidR="00B33F2C" w:rsidRPr="005E1306" w:rsidRDefault="00B33F2C" w:rsidP="00FE14F2">
            <w:pPr>
              <w:spacing w:line="460" w:lineRule="exact"/>
              <w:rPr>
                <w:rFonts w:eastAsia="仿宋_GB2312" w:hAnsi="宋体" w:cs="宋体"/>
                <w:color w:val="333333"/>
                <w:sz w:val="24"/>
              </w:rPr>
            </w:pPr>
            <w:r w:rsidRPr="005E1306">
              <w:rPr>
                <w:rFonts w:eastAsia="仿宋_GB2312" w:hAnsi="宋体" w:cs="宋体" w:hint="eastAsia"/>
                <w:color w:val="333333"/>
                <w:sz w:val="24"/>
              </w:rPr>
              <w:t>经济管理学院</w:t>
            </w:r>
          </w:p>
        </w:tc>
      </w:tr>
      <w:tr w:rsidR="00B33F2C" w:rsidRPr="005E1306" w:rsidTr="00FE14F2">
        <w:tc>
          <w:tcPr>
            <w:tcW w:w="1668" w:type="dxa"/>
            <w:vAlign w:val="center"/>
          </w:tcPr>
          <w:p w:rsidR="00B33F2C" w:rsidRPr="005E1306" w:rsidRDefault="00B33F2C" w:rsidP="00FE14F2">
            <w:pPr>
              <w:spacing w:line="460" w:lineRule="exact"/>
              <w:ind w:firstLineChars="200" w:firstLine="480"/>
              <w:rPr>
                <w:rFonts w:eastAsia="仿宋_GB2312" w:hAnsi="宋体" w:cs="宋体"/>
                <w:color w:val="333333"/>
                <w:sz w:val="24"/>
              </w:rPr>
            </w:pPr>
            <w:r w:rsidRPr="005E1306">
              <w:rPr>
                <w:rFonts w:eastAsia="仿宋_GB2312" w:hAnsi="宋体" w:cs="宋体" w:hint="eastAsia"/>
                <w:color w:val="333333"/>
                <w:sz w:val="24"/>
              </w:rPr>
              <w:t>13g530</w:t>
            </w:r>
          </w:p>
        </w:tc>
        <w:tc>
          <w:tcPr>
            <w:tcW w:w="3402" w:type="dxa"/>
            <w:vAlign w:val="center"/>
          </w:tcPr>
          <w:p w:rsidR="00B33F2C" w:rsidRPr="005E1306" w:rsidRDefault="00B33F2C" w:rsidP="00FE14F2">
            <w:pPr>
              <w:spacing w:line="460" w:lineRule="exact"/>
              <w:rPr>
                <w:rFonts w:eastAsia="仿宋_GB2312" w:hAnsi="宋体" w:cs="宋体"/>
                <w:color w:val="333333"/>
                <w:sz w:val="24"/>
              </w:rPr>
            </w:pPr>
            <w:r w:rsidRPr="005E1306">
              <w:rPr>
                <w:rFonts w:eastAsia="仿宋_GB2312" w:hAnsi="宋体" w:cs="宋体" w:hint="eastAsia"/>
                <w:color w:val="333333"/>
                <w:sz w:val="24"/>
              </w:rPr>
              <w:t>“两型社会”要求的湖北省农产品绿色营销组合策略研究</w:t>
            </w:r>
          </w:p>
        </w:tc>
        <w:tc>
          <w:tcPr>
            <w:tcW w:w="1559" w:type="dxa"/>
            <w:vAlign w:val="center"/>
          </w:tcPr>
          <w:p w:rsidR="00B33F2C" w:rsidRPr="005E1306" w:rsidRDefault="00B33F2C" w:rsidP="00FE14F2">
            <w:pPr>
              <w:spacing w:line="460" w:lineRule="exact"/>
              <w:ind w:firstLineChars="100" w:firstLine="240"/>
              <w:rPr>
                <w:rFonts w:eastAsia="仿宋_GB2312" w:hAnsi="宋体" w:cs="宋体"/>
                <w:color w:val="333333"/>
                <w:sz w:val="24"/>
              </w:rPr>
            </w:pPr>
            <w:r w:rsidRPr="005E1306">
              <w:rPr>
                <w:rFonts w:eastAsia="仿宋_GB2312" w:hAnsi="宋体" w:cs="宋体" w:hint="eastAsia"/>
                <w:color w:val="333333"/>
                <w:sz w:val="24"/>
              </w:rPr>
              <w:t>李林</w:t>
            </w:r>
          </w:p>
        </w:tc>
        <w:tc>
          <w:tcPr>
            <w:tcW w:w="1984" w:type="dxa"/>
            <w:vAlign w:val="center"/>
          </w:tcPr>
          <w:p w:rsidR="00B33F2C" w:rsidRPr="005E1306" w:rsidRDefault="00B33F2C" w:rsidP="00FE14F2">
            <w:pPr>
              <w:spacing w:line="460" w:lineRule="exact"/>
              <w:rPr>
                <w:rFonts w:eastAsia="仿宋_GB2312" w:hAnsi="宋体" w:cs="宋体"/>
                <w:color w:val="333333"/>
                <w:sz w:val="24"/>
              </w:rPr>
            </w:pPr>
            <w:r w:rsidRPr="005E1306">
              <w:rPr>
                <w:rFonts w:eastAsia="仿宋_GB2312" w:hAnsi="宋体" w:cs="宋体" w:hint="eastAsia"/>
                <w:color w:val="333333"/>
                <w:sz w:val="24"/>
              </w:rPr>
              <w:t>经济管理学院</w:t>
            </w:r>
          </w:p>
        </w:tc>
      </w:tr>
      <w:tr w:rsidR="00B33F2C" w:rsidRPr="005E1306" w:rsidTr="00FE14F2">
        <w:tc>
          <w:tcPr>
            <w:tcW w:w="1668" w:type="dxa"/>
            <w:vAlign w:val="center"/>
          </w:tcPr>
          <w:p w:rsidR="00B33F2C" w:rsidRPr="005E1306" w:rsidRDefault="00B33F2C" w:rsidP="00FE14F2">
            <w:pPr>
              <w:spacing w:line="460" w:lineRule="exact"/>
              <w:ind w:firstLineChars="200" w:firstLine="480"/>
              <w:rPr>
                <w:rFonts w:eastAsia="仿宋_GB2312" w:hAnsi="宋体" w:cs="宋体"/>
                <w:color w:val="333333"/>
                <w:sz w:val="24"/>
              </w:rPr>
            </w:pPr>
            <w:r w:rsidRPr="005E1306">
              <w:rPr>
                <w:rFonts w:eastAsia="仿宋_GB2312" w:hAnsi="宋体" w:cs="宋体" w:hint="eastAsia"/>
                <w:color w:val="333333"/>
                <w:sz w:val="24"/>
              </w:rPr>
              <w:t>13g531</w:t>
            </w:r>
          </w:p>
        </w:tc>
        <w:tc>
          <w:tcPr>
            <w:tcW w:w="3402" w:type="dxa"/>
            <w:vAlign w:val="center"/>
          </w:tcPr>
          <w:p w:rsidR="00B33F2C" w:rsidRPr="005E1306" w:rsidRDefault="00B33F2C" w:rsidP="00FE14F2">
            <w:pPr>
              <w:spacing w:line="460" w:lineRule="exact"/>
              <w:rPr>
                <w:rFonts w:eastAsia="仿宋_GB2312" w:hAnsi="宋体" w:cs="宋体"/>
                <w:color w:val="333333"/>
                <w:sz w:val="24"/>
              </w:rPr>
            </w:pPr>
            <w:r w:rsidRPr="005E1306">
              <w:rPr>
                <w:rFonts w:eastAsia="仿宋_GB2312" w:hAnsi="宋体" w:cs="宋体" w:hint="eastAsia"/>
                <w:color w:val="333333"/>
                <w:sz w:val="24"/>
              </w:rPr>
              <w:t>中部地区滨水设计与城市水体资源可持续发展的研究</w:t>
            </w:r>
          </w:p>
        </w:tc>
        <w:tc>
          <w:tcPr>
            <w:tcW w:w="1559" w:type="dxa"/>
            <w:vAlign w:val="center"/>
          </w:tcPr>
          <w:p w:rsidR="00B33F2C" w:rsidRPr="005E1306" w:rsidRDefault="00B33F2C" w:rsidP="00FE14F2">
            <w:pPr>
              <w:spacing w:line="460" w:lineRule="exact"/>
              <w:ind w:firstLineChars="100" w:firstLine="240"/>
              <w:rPr>
                <w:rFonts w:eastAsia="仿宋_GB2312" w:hAnsi="宋体" w:cs="宋体"/>
                <w:color w:val="333333"/>
                <w:sz w:val="24"/>
              </w:rPr>
            </w:pPr>
            <w:r w:rsidRPr="005E1306">
              <w:rPr>
                <w:rFonts w:eastAsia="仿宋_GB2312" w:hAnsi="宋体" w:cs="宋体" w:hint="eastAsia"/>
                <w:color w:val="333333"/>
                <w:sz w:val="24"/>
              </w:rPr>
              <w:t>游娟</w:t>
            </w:r>
          </w:p>
        </w:tc>
        <w:tc>
          <w:tcPr>
            <w:tcW w:w="1984" w:type="dxa"/>
            <w:vAlign w:val="center"/>
          </w:tcPr>
          <w:p w:rsidR="00B33F2C" w:rsidRPr="005E1306" w:rsidRDefault="00B33F2C" w:rsidP="00FE14F2">
            <w:pPr>
              <w:spacing w:line="460" w:lineRule="exact"/>
              <w:rPr>
                <w:rFonts w:eastAsia="仿宋_GB2312" w:hAnsi="宋体" w:cs="宋体"/>
                <w:color w:val="333333"/>
                <w:sz w:val="24"/>
              </w:rPr>
            </w:pPr>
            <w:r w:rsidRPr="005E1306">
              <w:rPr>
                <w:rFonts w:eastAsia="仿宋_GB2312" w:hAnsi="宋体" w:cs="宋体" w:hint="eastAsia"/>
                <w:color w:val="333333"/>
                <w:sz w:val="24"/>
              </w:rPr>
              <w:t>艺术设计学院</w:t>
            </w:r>
          </w:p>
        </w:tc>
      </w:tr>
      <w:tr w:rsidR="00B33F2C" w:rsidRPr="005E1306" w:rsidTr="00FE14F2">
        <w:tc>
          <w:tcPr>
            <w:tcW w:w="1668" w:type="dxa"/>
            <w:vAlign w:val="center"/>
          </w:tcPr>
          <w:p w:rsidR="00B33F2C" w:rsidRPr="005E1306" w:rsidRDefault="00B33F2C" w:rsidP="00FE14F2">
            <w:pPr>
              <w:spacing w:line="460" w:lineRule="exact"/>
              <w:ind w:firstLineChars="200" w:firstLine="480"/>
              <w:rPr>
                <w:rFonts w:eastAsia="仿宋_GB2312" w:hAnsi="宋体" w:cs="宋体"/>
                <w:color w:val="333333"/>
                <w:sz w:val="24"/>
              </w:rPr>
            </w:pPr>
            <w:r w:rsidRPr="005E1306">
              <w:rPr>
                <w:rFonts w:eastAsia="仿宋_GB2312" w:hAnsi="宋体" w:cs="宋体" w:hint="eastAsia"/>
                <w:color w:val="333333"/>
                <w:sz w:val="24"/>
              </w:rPr>
              <w:t>13g532</w:t>
            </w:r>
          </w:p>
        </w:tc>
        <w:tc>
          <w:tcPr>
            <w:tcW w:w="3402" w:type="dxa"/>
            <w:vAlign w:val="center"/>
          </w:tcPr>
          <w:p w:rsidR="00B33F2C" w:rsidRPr="005E1306" w:rsidRDefault="00B33F2C" w:rsidP="00FE14F2">
            <w:pPr>
              <w:spacing w:line="460" w:lineRule="exact"/>
              <w:rPr>
                <w:rFonts w:eastAsia="仿宋_GB2312" w:hAnsi="宋体" w:cs="宋体"/>
                <w:color w:val="333333"/>
                <w:sz w:val="24"/>
              </w:rPr>
            </w:pPr>
            <w:r w:rsidRPr="005E1306">
              <w:rPr>
                <w:rFonts w:eastAsia="仿宋_GB2312" w:hAnsi="宋体" w:cs="宋体" w:hint="eastAsia"/>
                <w:color w:val="333333"/>
                <w:sz w:val="24"/>
              </w:rPr>
              <w:t>高校景观设计教学体系的探索研究</w:t>
            </w:r>
          </w:p>
        </w:tc>
        <w:tc>
          <w:tcPr>
            <w:tcW w:w="1559" w:type="dxa"/>
            <w:vAlign w:val="center"/>
          </w:tcPr>
          <w:p w:rsidR="00B33F2C" w:rsidRPr="005E1306" w:rsidRDefault="00B33F2C" w:rsidP="00FE14F2">
            <w:pPr>
              <w:spacing w:line="460" w:lineRule="exact"/>
              <w:ind w:firstLineChars="100" w:firstLine="240"/>
              <w:rPr>
                <w:rFonts w:eastAsia="仿宋_GB2312" w:hAnsi="宋体" w:cs="宋体"/>
                <w:color w:val="333333"/>
                <w:sz w:val="24"/>
              </w:rPr>
            </w:pPr>
            <w:r w:rsidRPr="005E1306">
              <w:rPr>
                <w:rFonts w:eastAsia="仿宋_GB2312" w:hAnsi="宋体" w:cs="宋体" w:hint="eastAsia"/>
                <w:color w:val="333333"/>
                <w:sz w:val="24"/>
              </w:rPr>
              <w:t>李洁</w:t>
            </w:r>
          </w:p>
        </w:tc>
        <w:tc>
          <w:tcPr>
            <w:tcW w:w="1984" w:type="dxa"/>
            <w:vAlign w:val="center"/>
          </w:tcPr>
          <w:p w:rsidR="00B33F2C" w:rsidRPr="005E1306" w:rsidRDefault="00B33F2C" w:rsidP="00FE14F2">
            <w:pPr>
              <w:spacing w:line="460" w:lineRule="exact"/>
              <w:rPr>
                <w:rFonts w:eastAsia="仿宋_GB2312" w:hAnsi="宋体" w:cs="宋体"/>
                <w:color w:val="333333"/>
                <w:sz w:val="24"/>
              </w:rPr>
            </w:pPr>
            <w:r w:rsidRPr="005E1306">
              <w:rPr>
                <w:rFonts w:eastAsia="仿宋_GB2312" w:hAnsi="宋体" w:cs="宋体" w:hint="eastAsia"/>
                <w:color w:val="333333"/>
                <w:sz w:val="24"/>
              </w:rPr>
              <w:t>艺术设计学院</w:t>
            </w:r>
          </w:p>
        </w:tc>
      </w:tr>
      <w:tr w:rsidR="00B33F2C" w:rsidRPr="005E1306" w:rsidTr="00FE14F2">
        <w:tc>
          <w:tcPr>
            <w:tcW w:w="1668" w:type="dxa"/>
            <w:vAlign w:val="center"/>
          </w:tcPr>
          <w:p w:rsidR="00B33F2C" w:rsidRPr="005E1306" w:rsidRDefault="00B33F2C" w:rsidP="00FE14F2">
            <w:pPr>
              <w:spacing w:line="460" w:lineRule="exact"/>
              <w:ind w:firstLineChars="200" w:firstLine="480"/>
              <w:rPr>
                <w:rFonts w:eastAsia="仿宋_GB2312" w:hAnsi="宋体" w:cs="宋体"/>
                <w:color w:val="333333"/>
                <w:sz w:val="24"/>
              </w:rPr>
            </w:pPr>
            <w:r w:rsidRPr="005E1306">
              <w:rPr>
                <w:rFonts w:eastAsia="仿宋_GB2312" w:hAnsi="宋体" w:cs="宋体" w:hint="eastAsia"/>
                <w:color w:val="333333"/>
                <w:sz w:val="24"/>
              </w:rPr>
              <w:t>13g533</w:t>
            </w:r>
          </w:p>
        </w:tc>
        <w:tc>
          <w:tcPr>
            <w:tcW w:w="3402" w:type="dxa"/>
            <w:vAlign w:val="center"/>
          </w:tcPr>
          <w:p w:rsidR="00B33F2C" w:rsidRPr="005E1306" w:rsidRDefault="00B33F2C" w:rsidP="00FE14F2">
            <w:pPr>
              <w:spacing w:line="460" w:lineRule="exact"/>
              <w:rPr>
                <w:rFonts w:eastAsia="仿宋_GB2312" w:hAnsi="宋体" w:cs="宋体"/>
                <w:color w:val="333333"/>
                <w:sz w:val="24"/>
              </w:rPr>
            </w:pPr>
            <w:r w:rsidRPr="005E1306">
              <w:rPr>
                <w:rFonts w:eastAsia="仿宋_GB2312" w:hAnsi="宋体" w:cs="宋体" w:hint="eastAsia"/>
                <w:color w:val="333333"/>
                <w:sz w:val="24"/>
              </w:rPr>
              <w:t>云计算中著作权的法律挑战与应对</w:t>
            </w:r>
          </w:p>
        </w:tc>
        <w:tc>
          <w:tcPr>
            <w:tcW w:w="1559" w:type="dxa"/>
            <w:vAlign w:val="center"/>
          </w:tcPr>
          <w:p w:rsidR="00B33F2C" w:rsidRPr="005E1306" w:rsidRDefault="00B33F2C" w:rsidP="00FE14F2">
            <w:pPr>
              <w:spacing w:line="460" w:lineRule="exact"/>
              <w:ind w:firstLineChars="100" w:firstLine="240"/>
              <w:rPr>
                <w:rFonts w:eastAsia="仿宋_GB2312" w:hAnsi="宋体" w:cs="宋体"/>
                <w:color w:val="333333"/>
                <w:sz w:val="24"/>
              </w:rPr>
            </w:pPr>
            <w:r w:rsidRPr="005E1306">
              <w:rPr>
                <w:rFonts w:eastAsia="仿宋_GB2312" w:hAnsi="宋体" w:cs="宋体" w:hint="eastAsia"/>
                <w:color w:val="333333"/>
                <w:sz w:val="24"/>
              </w:rPr>
              <w:t>周莉</w:t>
            </w:r>
          </w:p>
        </w:tc>
        <w:tc>
          <w:tcPr>
            <w:tcW w:w="1984" w:type="dxa"/>
            <w:vAlign w:val="center"/>
          </w:tcPr>
          <w:p w:rsidR="00B33F2C" w:rsidRPr="005E1306" w:rsidRDefault="00B33F2C" w:rsidP="00FE14F2">
            <w:pPr>
              <w:spacing w:line="460" w:lineRule="exact"/>
              <w:rPr>
                <w:rFonts w:eastAsia="仿宋_GB2312" w:hAnsi="宋体" w:cs="宋体"/>
                <w:color w:val="333333"/>
                <w:sz w:val="24"/>
              </w:rPr>
            </w:pPr>
            <w:r w:rsidRPr="005E1306">
              <w:rPr>
                <w:rFonts w:eastAsia="仿宋_GB2312" w:hAnsi="宋体" w:cs="宋体" w:hint="eastAsia"/>
                <w:color w:val="333333"/>
                <w:sz w:val="24"/>
              </w:rPr>
              <w:t>新闻与法学学院</w:t>
            </w:r>
          </w:p>
        </w:tc>
      </w:tr>
      <w:tr w:rsidR="00B33F2C" w:rsidRPr="005E1306" w:rsidTr="00FE14F2">
        <w:tc>
          <w:tcPr>
            <w:tcW w:w="1668" w:type="dxa"/>
            <w:vAlign w:val="center"/>
          </w:tcPr>
          <w:p w:rsidR="00B33F2C" w:rsidRPr="005E1306" w:rsidRDefault="00B33F2C" w:rsidP="00FE14F2">
            <w:pPr>
              <w:spacing w:line="460" w:lineRule="exact"/>
              <w:ind w:firstLineChars="200" w:firstLine="480"/>
              <w:rPr>
                <w:rFonts w:eastAsia="仿宋_GB2312" w:hAnsi="宋体" w:cs="宋体"/>
                <w:color w:val="333333"/>
                <w:sz w:val="24"/>
              </w:rPr>
            </w:pPr>
            <w:r w:rsidRPr="005E1306">
              <w:rPr>
                <w:rFonts w:eastAsia="仿宋_GB2312" w:hAnsi="宋体" w:cs="宋体" w:hint="eastAsia"/>
                <w:color w:val="333333"/>
                <w:sz w:val="24"/>
              </w:rPr>
              <w:t>13g534</w:t>
            </w:r>
          </w:p>
        </w:tc>
        <w:tc>
          <w:tcPr>
            <w:tcW w:w="3402" w:type="dxa"/>
            <w:vAlign w:val="center"/>
          </w:tcPr>
          <w:p w:rsidR="00B33F2C" w:rsidRPr="005E1306" w:rsidRDefault="00B33F2C" w:rsidP="00FE14F2">
            <w:pPr>
              <w:spacing w:line="460" w:lineRule="exact"/>
              <w:rPr>
                <w:rFonts w:eastAsia="仿宋_GB2312" w:hAnsi="宋体" w:cs="宋体"/>
                <w:color w:val="333333"/>
                <w:sz w:val="24"/>
              </w:rPr>
            </w:pPr>
            <w:r w:rsidRPr="005E1306">
              <w:rPr>
                <w:rFonts w:eastAsia="仿宋_GB2312" w:hAnsi="宋体" w:cs="宋体" w:hint="eastAsia"/>
                <w:color w:val="333333"/>
                <w:sz w:val="24"/>
              </w:rPr>
              <w:t>金融理财产品的法律规制</w:t>
            </w:r>
          </w:p>
        </w:tc>
        <w:tc>
          <w:tcPr>
            <w:tcW w:w="1559" w:type="dxa"/>
            <w:vAlign w:val="center"/>
          </w:tcPr>
          <w:p w:rsidR="00B33F2C" w:rsidRPr="005E1306" w:rsidRDefault="00B33F2C" w:rsidP="00FE14F2">
            <w:pPr>
              <w:spacing w:line="460" w:lineRule="exact"/>
              <w:ind w:firstLineChars="100" w:firstLine="240"/>
              <w:rPr>
                <w:rFonts w:eastAsia="仿宋_GB2312" w:hAnsi="宋体" w:cs="宋体"/>
                <w:color w:val="333333"/>
                <w:sz w:val="24"/>
              </w:rPr>
            </w:pPr>
            <w:r w:rsidRPr="005E1306">
              <w:rPr>
                <w:rFonts w:eastAsia="仿宋_GB2312" w:hAnsi="宋体" w:cs="宋体" w:hint="eastAsia"/>
                <w:color w:val="333333"/>
                <w:sz w:val="24"/>
              </w:rPr>
              <w:t>戚莹</w:t>
            </w:r>
          </w:p>
        </w:tc>
        <w:tc>
          <w:tcPr>
            <w:tcW w:w="1984" w:type="dxa"/>
            <w:vAlign w:val="center"/>
          </w:tcPr>
          <w:p w:rsidR="00B33F2C" w:rsidRPr="005E1306" w:rsidRDefault="00B33F2C" w:rsidP="00FE14F2">
            <w:pPr>
              <w:spacing w:line="460" w:lineRule="exact"/>
              <w:rPr>
                <w:rFonts w:eastAsia="仿宋_GB2312" w:hAnsi="宋体" w:cs="宋体"/>
                <w:color w:val="333333"/>
                <w:sz w:val="24"/>
              </w:rPr>
            </w:pPr>
            <w:r w:rsidRPr="005E1306">
              <w:rPr>
                <w:rFonts w:eastAsia="仿宋_GB2312" w:hAnsi="宋体" w:cs="宋体" w:hint="eastAsia"/>
                <w:color w:val="333333"/>
                <w:sz w:val="24"/>
              </w:rPr>
              <w:t>新闻与法学学院</w:t>
            </w:r>
          </w:p>
        </w:tc>
      </w:tr>
    </w:tbl>
    <w:p w:rsidR="00B33F2C" w:rsidRPr="003821C6" w:rsidRDefault="00B33F2C" w:rsidP="00B33F2C">
      <w:pPr>
        <w:spacing w:line="460" w:lineRule="exact"/>
        <w:ind w:firstLineChars="200" w:firstLine="540"/>
        <w:rPr>
          <w:rFonts w:eastAsia="仿宋_GB2312" w:hAnsi="宋体" w:cs="宋体" w:hint="eastAsia"/>
          <w:color w:val="333333"/>
          <w:sz w:val="27"/>
          <w:szCs w:val="27"/>
        </w:rPr>
      </w:pPr>
    </w:p>
    <w:p w:rsidR="00B33F2C" w:rsidRPr="003821C6" w:rsidRDefault="00B33F2C" w:rsidP="00B33F2C">
      <w:pPr>
        <w:ind w:firstLineChars="200" w:firstLine="540"/>
        <w:jc w:val="right"/>
        <w:rPr>
          <w:rFonts w:eastAsia="仿宋_GB2312" w:hAnsi="宋体" w:cs="宋体"/>
          <w:color w:val="333333"/>
          <w:sz w:val="27"/>
          <w:szCs w:val="27"/>
        </w:rPr>
      </w:pPr>
      <w:r w:rsidRPr="003821C6">
        <w:rPr>
          <w:rFonts w:eastAsia="仿宋_GB2312" w:hAnsi="宋体" w:cs="宋体" w:hint="eastAsia"/>
          <w:color w:val="333333"/>
          <w:sz w:val="27"/>
          <w:szCs w:val="27"/>
        </w:rPr>
        <w:t>（胡容玲</w:t>
      </w:r>
      <w:r w:rsidRPr="003821C6">
        <w:rPr>
          <w:rFonts w:eastAsia="仿宋_GB2312" w:hAnsi="宋体" w:cs="宋体" w:hint="eastAsia"/>
          <w:color w:val="333333"/>
          <w:sz w:val="27"/>
          <w:szCs w:val="27"/>
        </w:rPr>
        <w:t xml:space="preserve"> 2013</w:t>
      </w:r>
      <w:r w:rsidRPr="003821C6">
        <w:rPr>
          <w:rFonts w:eastAsia="仿宋_GB2312" w:hAnsi="宋体" w:cs="宋体" w:hint="eastAsia"/>
          <w:color w:val="333333"/>
          <w:sz w:val="27"/>
          <w:szCs w:val="27"/>
        </w:rPr>
        <w:t>年</w:t>
      </w:r>
      <w:r w:rsidRPr="003821C6">
        <w:rPr>
          <w:rFonts w:eastAsia="仿宋_GB2312" w:hAnsi="宋体" w:cs="宋体" w:hint="eastAsia"/>
          <w:color w:val="333333"/>
          <w:sz w:val="27"/>
          <w:szCs w:val="27"/>
        </w:rPr>
        <w:t>4</w:t>
      </w:r>
      <w:r w:rsidRPr="003821C6">
        <w:rPr>
          <w:rFonts w:eastAsia="仿宋_GB2312" w:hAnsi="宋体" w:cs="宋体" w:hint="eastAsia"/>
          <w:color w:val="333333"/>
          <w:sz w:val="27"/>
          <w:szCs w:val="27"/>
        </w:rPr>
        <w:t>月</w:t>
      </w:r>
      <w:r w:rsidRPr="003821C6">
        <w:rPr>
          <w:rFonts w:eastAsia="仿宋_GB2312" w:hAnsi="宋体" w:cs="宋体" w:hint="eastAsia"/>
          <w:color w:val="333333"/>
          <w:sz w:val="27"/>
          <w:szCs w:val="27"/>
        </w:rPr>
        <w:t>28</w:t>
      </w:r>
      <w:r w:rsidRPr="003821C6">
        <w:rPr>
          <w:rFonts w:eastAsia="仿宋_GB2312" w:hAnsi="宋体" w:cs="宋体" w:hint="eastAsia"/>
          <w:color w:val="333333"/>
          <w:sz w:val="27"/>
          <w:szCs w:val="27"/>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8AC" w:rsidRDefault="00F208AC" w:rsidP="00B33F2C">
      <w:pPr>
        <w:spacing w:after="0"/>
      </w:pPr>
      <w:r>
        <w:separator/>
      </w:r>
    </w:p>
  </w:endnote>
  <w:endnote w:type="continuationSeparator" w:id="0">
    <w:p w:rsidR="00F208AC" w:rsidRDefault="00F208AC" w:rsidP="00B33F2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8AC" w:rsidRDefault="00F208AC" w:rsidP="00B33F2C">
      <w:pPr>
        <w:spacing w:after="0"/>
      </w:pPr>
      <w:r>
        <w:separator/>
      </w:r>
    </w:p>
  </w:footnote>
  <w:footnote w:type="continuationSeparator" w:id="0">
    <w:p w:rsidR="00F208AC" w:rsidRDefault="00F208AC" w:rsidP="00B33F2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B33F2C"/>
    <w:rsid w:val="00D31D50"/>
    <w:rsid w:val="00E70344"/>
    <w:rsid w:val="00F208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3F2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33F2C"/>
    <w:rPr>
      <w:rFonts w:ascii="Tahoma" w:hAnsi="Tahoma"/>
      <w:sz w:val="18"/>
      <w:szCs w:val="18"/>
    </w:rPr>
  </w:style>
  <w:style w:type="paragraph" w:styleId="a4">
    <w:name w:val="footer"/>
    <w:basedOn w:val="a"/>
    <w:link w:val="Char0"/>
    <w:uiPriority w:val="99"/>
    <w:semiHidden/>
    <w:unhideWhenUsed/>
    <w:rsid w:val="00B33F2C"/>
    <w:pPr>
      <w:tabs>
        <w:tab w:val="center" w:pos="4153"/>
        <w:tab w:val="right" w:pos="8306"/>
      </w:tabs>
    </w:pPr>
    <w:rPr>
      <w:sz w:val="18"/>
      <w:szCs w:val="18"/>
    </w:rPr>
  </w:style>
  <w:style w:type="character" w:customStyle="1" w:styleId="Char0">
    <w:name w:val="页脚 Char"/>
    <w:basedOn w:val="a0"/>
    <w:link w:val="a4"/>
    <w:uiPriority w:val="99"/>
    <w:semiHidden/>
    <w:rsid w:val="00B33F2C"/>
    <w:rPr>
      <w:rFonts w:ascii="Tahoma" w:hAnsi="Tahoma"/>
      <w:sz w:val="18"/>
      <w:szCs w:val="18"/>
    </w:rPr>
  </w:style>
  <w:style w:type="paragraph" w:styleId="a5">
    <w:name w:val="List Paragraph"/>
    <w:basedOn w:val="a"/>
    <w:uiPriority w:val="34"/>
    <w:qFormat/>
    <w:rsid w:val="00B33F2C"/>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txttitle">
    <w:name w:val="txttitle"/>
    <w:basedOn w:val="a0"/>
    <w:rsid w:val="00B33F2C"/>
  </w:style>
  <w:style w:type="character" w:customStyle="1" w:styleId="txt">
    <w:name w:val="txt"/>
    <w:basedOn w:val="a0"/>
    <w:rsid w:val="00B33F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2015-05-06T05:55:00Z</dcterms:modified>
</cp:coreProperties>
</file>